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E1E" w:rsidRPr="00E2033A" w:rsidRDefault="005D1E1E" w:rsidP="005D1E1E">
      <w:pPr>
        <w:tabs>
          <w:tab w:val="left" w:pos="-720"/>
        </w:tabs>
        <w:suppressAutoHyphens/>
        <w:jc w:val="both"/>
        <w:rPr>
          <w:rFonts w:ascii="Helvetica" w:hAnsi="Helvetica"/>
          <w:color w:val="0070C0"/>
          <w:spacing w:val="-3"/>
        </w:rPr>
      </w:pPr>
      <w:bookmarkStart w:id="0" w:name="_GoBack"/>
      <w:bookmarkEnd w:id="0"/>
    </w:p>
    <w:tbl>
      <w:tblPr>
        <w:tblW w:w="9360" w:type="dxa"/>
        <w:tblInd w:w="120" w:type="dxa"/>
        <w:tblLayout w:type="fixed"/>
        <w:tblCellMar>
          <w:left w:w="120" w:type="dxa"/>
          <w:right w:w="120" w:type="dxa"/>
        </w:tblCellMar>
        <w:tblLook w:val="0000" w:firstRow="0" w:lastRow="0" w:firstColumn="0" w:lastColumn="0" w:noHBand="0" w:noVBand="0"/>
      </w:tblPr>
      <w:tblGrid>
        <w:gridCol w:w="4680"/>
        <w:gridCol w:w="4680"/>
      </w:tblGrid>
      <w:tr w:rsidR="005D1E1E" w:rsidRPr="0018745A" w:rsidTr="00EF1AE0">
        <w:tc>
          <w:tcPr>
            <w:tcW w:w="4680" w:type="dxa"/>
            <w:tcBorders>
              <w:top w:val="double" w:sz="6" w:space="0" w:color="auto"/>
              <w:left w:val="double" w:sz="6" w:space="0" w:color="auto"/>
            </w:tcBorders>
          </w:tcPr>
          <w:p w:rsidR="005D1E1E" w:rsidRPr="00C34B82" w:rsidRDefault="005D1E1E" w:rsidP="00387EAE">
            <w:pPr>
              <w:tabs>
                <w:tab w:val="left" w:pos="-720"/>
              </w:tabs>
              <w:suppressAutoHyphens/>
              <w:spacing w:before="90" w:after="54"/>
              <w:jc w:val="center"/>
              <w:rPr>
                <w:b/>
                <w:spacing w:val="-3"/>
                <w:sz w:val="22"/>
                <w:szCs w:val="22"/>
              </w:rPr>
            </w:pPr>
            <w:r w:rsidRPr="00C34B82">
              <w:rPr>
                <w:b/>
                <w:spacing w:val="-3"/>
                <w:sz w:val="22"/>
                <w:szCs w:val="22"/>
              </w:rPr>
              <w:fldChar w:fldCharType="begin"/>
            </w:r>
            <w:r w:rsidRPr="00C34B82">
              <w:rPr>
                <w:b/>
                <w:spacing w:val="-3"/>
                <w:sz w:val="22"/>
                <w:szCs w:val="22"/>
              </w:rPr>
              <w:instrText xml:space="preserve">PRIVATE </w:instrText>
            </w:r>
            <w:r w:rsidRPr="00C34B82">
              <w:rPr>
                <w:b/>
                <w:spacing w:val="-3"/>
                <w:sz w:val="22"/>
                <w:szCs w:val="22"/>
              </w:rPr>
              <w:fldChar w:fldCharType="end"/>
            </w:r>
            <w:r w:rsidRPr="00C34B82">
              <w:rPr>
                <w:b/>
                <w:spacing w:val="-3"/>
                <w:sz w:val="22"/>
                <w:szCs w:val="22"/>
              </w:rPr>
              <w:t>NEW MEXICO SCHOOL FOR THE BLIND &amp; VISUALLY IMPAIRED</w:t>
            </w:r>
          </w:p>
        </w:tc>
        <w:tc>
          <w:tcPr>
            <w:tcW w:w="4680" w:type="dxa"/>
            <w:tcBorders>
              <w:top w:val="double" w:sz="6" w:space="0" w:color="auto"/>
              <w:left w:val="single" w:sz="6" w:space="0" w:color="auto"/>
              <w:right w:val="double" w:sz="6" w:space="0" w:color="auto"/>
            </w:tcBorders>
          </w:tcPr>
          <w:p w:rsidR="005D1E1E" w:rsidRPr="00EF1AE0" w:rsidRDefault="005D1E1E" w:rsidP="00387EAE">
            <w:pPr>
              <w:tabs>
                <w:tab w:val="right" w:pos="4382"/>
              </w:tabs>
              <w:suppressAutoHyphens/>
              <w:spacing w:before="90"/>
              <w:rPr>
                <w:b/>
                <w:color w:val="FF0000"/>
                <w:spacing w:val="-3"/>
                <w:sz w:val="22"/>
                <w:szCs w:val="22"/>
              </w:rPr>
            </w:pPr>
            <w:r w:rsidRPr="00EF1AE0">
              <w:rPr>
                <w:b/>
                <w:spacing w:val="-3"/>
                <w:sz w:val="22"/>
                <w:szCs w:val="22"/>
              </w:rPr>
              <w:t>SUBJECT:</w:t>
            </w:r>
            <w:r w:rsidR="00D76B5C" w:rsidRPr="00EF1AE0">
              <w:rPr>
                <w:b/>
                <w:spacing w:val="-3"/>
                <w:sz w:val="22"/>
                <w:szCs w:val="22"/>
              </w:rPr>
              <w:t xml:space="preserve">                                               </w:t>
            </w:r>
            <w:r w:rsidRPr="00EF1AE0">
              <w:rPr>
                <w:b/>
                <w:spacing w:val="-3"/>
                <w:sz w:val="22"/>
                <w:szCs w:val="22"/>
              </w:rPr>
              <w:t>NO.</w:t>
            </w:r>
            <w:r w:rsidR="00ED3BF4" w:rsidRPr="00EF1AE0">
              <w:rPr>
                <w:b/>
                <w:spacing w:val="-3"/>
                <w:sz w:val="22"/>
                <w:szCs w:val="22"/>
              </w:rPr>
              <w:t xml:space="preserve"> </w:t>
            </w:r>
            <w:r w:rsidR="00EF1AE0" w:rsidRPr="00C34B82">
              <w:rPr>
                <w:b/>
                <w:spacing w:val="-3"/>
                <w:sz w:val="22"/>
                <w:szCs w:val="22"/>
              </w:rPr>
              <w:t>524.2</w:t>
            </w:r>
          </w:p>
          <w:p w:rsidR="005D1E1E" w:rsidRPr="00EF1AE0" w:rsidRDefault="005D1E1E" w:rsidP="00387EAE">
            <w:pPr>
              <w:tabs>
                <w:tab w:val="left" w:pos="-720"/>
              </w:tabs>
              <w:suppressAutoHyphens/>
              <w:spacing w:after="54"/>
              <w:rPr>
                <w:b/>
                <w:spacing w:val="-3"/>
                <w:sz w:val="22"/>
                <w:szCs w:val="22"/>
              </w:rPr>
            </w:pPr>
            <w:r w:rsidRPr="00EF1AE0">
              <w:rPr>
                <w:b/>
                <w:spacing w:val="-3"/>
                <w:sz w:val="22"/>
                <w:szCs w:val="22"/>
              </w:rPr>
              <w:t xml:space="preserve">Medical Cannabis in the Schools              </w:t>
            </w:r>
          </w:p>
        </w:tc>
      </w:tr>
      <w:tr w:rsidR="00EF1AE0" w:rsidRPr="0018745A" w:rsidTr="00EF1AE0">
        <w:trPr>
          <w:trHeight w:val="368"/>
        </w:trPr>
        <w:tc>
          <w:tcPr>
            <w:tcW w:w="4680" w:type="dxa"/>
            <w:tcBorders>
              <w:top w:val="single" w:sz="6" w:space="0" w:color="auto"/>
              <w:left w:val="double" w:sz="6" w:space="0" w:color="auto"/>
            </w:tcBorders>
          </w:tcPr>
          <w:p w:rsidR="00EF1AE0" w:rsidRPr="00C34B82" w:rsidRDefault="00EF1AE0" w:rsidP="00387EAE">
            <w:pPr>
              <w:tabs>
                <w:tab w:val="left" w:pos="-720"/>
              </w:tabs>
              <w:suppressAutoHyphens/>
              <w:spacing w:before="90" w:after="54"/>
              <w:rPr>
                <w:b/>
                <w:spacing w:val="-3"/>
                <w:sz w:val="22"/>
                <w:szCs w:val="22"/>
              </w:rPr>
            </w:pPr>
            <w:r w:rsidRPr="00C34B82">
              <w:rPr>
                <w:b/>
                <w:spacing w:val="-3"/>
                <w:sz w:val="22"/>
                <w:szCs w:val="22"/>
              </w:rPr>
              <w:t>Effective Date: 7/16/20</w:t>
            </w:r>
          </w:p>
          <w:p w:rsidR="00EF1AE0" w:rsidRPr="00C34B82" w:rsidRDefault="00EF1AE0" w:rsidP="00387EAE">
            <w:pPr>
              <w:tabs>
                <w:tab w:val="left" w:pos="-720"/>
              </w:tabs>
              <w:suppressAutoHyphens/>
              <w:spacing w:before="90" w:after="54"/>
              <w:rPr>
                <w:b/>
                <w:spacing w:val="-3"/>
                <w:sz w:val="22"/>
                <w:szCs w:val="22"/>
              </w:rPr>
            </w:pPr>
          </w:p>
        </w:tc>
        <w:tc>
          <w:tcPr>
            <w:tcW w:w="4680" w:type="dxa"/>
            <w:vMerge w:val="restart"/>
            <w:tcBorders>
              <w:top w:val="single" w:sz="6" w:space="0" w:color="auto"/>
              <w:left w:val="single" w:sz="6" w:space="0" w:color="auto"/>
              <w:right w:val="double" w:sz="6" w:space="0" w:color="auto"/>
            </w:tcBorders>
          </w:tcPr>
          <w:p w:rsidR="00EF1AE0" w:rsidRPr="00EF1AE0" w:rsidRDefault="00EF1AE0" w:rsidP="00EF1AE0">
            <w:pPr>
              <w:tabs>
                <w:tab w:val="left" w:pos="-720"/>
              </w:tabs>
              <w:suppressAutoHyphens/>
              <w:spacing w:before="90"/>
              <w:rPr>
                <w:b/>
                <w:spacing w:val="-3"/>
                <w:sz w:val="22"/>
                <w:szCs w:val="22"/>
              </w:rPr>
            </w:pPr>
            <w:r w:rsidRPr="00EF1AE0">
              <w:rPr>
                <w:b/>
                <w:spacing w:val="-3"/>
                <w:sz w:val="22"/>
                <w:szCs w:val="22"/>
              </w:rPr>
              <w:t xml:space="preserve">Reviewed:   </w:t>
            </w:r>
          </w:p>
          <w:p w:rsidR="00EF1AE0" w:rsidRPr="00EF1AE0" w:rsidRDefault="00EF1AE0" w:rsidP="00EF1AE0">
            <w:pPr>
              <w:tabs>
                <w:tab w:val="left" w:pos="-720"/>
              </w:tabs>
              <w:suppressAutoHyphens/>
              <w:spacing w:before="90" w:after="54"/>
              <w:rPr>
                <w:b/>
                <w:spacing w:val="-3"/>
                <w:sz w:val="22"/>
                <w:szCs w:val="22"/>
              </w:rPr>
            </w:pPr>
            <w:r w:rsidRPr="00EF1AE0">
              <w:rPr>
                <w:b/>
                <w:spacing w:val="-3"/>
                <w:sz w:val="22"/>
                <w:szCs w:val="22"/>
              </w:rPr>
              <w:t xml:space="preserve">Revised: </w:t>
            </w:r>
          </w:p>
        </w:tc>
      </w:tr>
      <w:tr w:rsidR="00EF1AE0" w:rsidRPr="0018745A" w:rsidTr="00A42256">
        <w:trPr>
          <w:trHeight w:val="367"/>
        </w:trPr>
        <w:tc>
          <w:tcPr>
            <w:tcW w:w="4680" w:type="dxa"/>
            <w:tcBorders>
              <w:top w:val="single" w:sz="6" w:space="0" w:color="auto"/>
              <w:left w:val="double" w:sz="6" w:space="0" w:color="auto"/>
            </w:tcBorders>
          </w:tcPr>
          <w:p w:rsidR="00EF1AE0" w:rsidRPr="00EF1AE0" w:rsidRDefault="00EF1AE0" w:rsidP="00EF1AE0">
            <w:pPr>
              <w:tabs>
                <w:tab w:val="left" w:pos="-720"/>
              </w:tabs>
              <w:suppressAutoHyphens/>
              <w:spacing w:before="90" w:after="54"/>
              <w:rPr>
                <w:b/>
                <w:spacing w:val="-3"/>
                <w:sz w:val="22"/>
                <w:szCs w:val="22"/>
              </w:rPr>
            </w:pPr>
            <w:r w:rsidRPr="00EF1AE0">
              <w:rPr>
                <w:b/>
                <w:spacing w:val="-3"/>
                <w:sz w:val="22"/>
                <w:szCs w:val="22"/>
              </w:rPr>
              <w:t xml:space="preserve">Date reviewed by Legal Counsel: </w:t>
            </w:r>
            <w:r>
              <w:rPr>
                <w:b/>
                <w:spacing w:val="-3"/>
                <w:sz w:val="22"/>
                <w:szCs w:val="22"/>
              </w:rPr>
              <w:t>6</w:t>
            </w:r>
            <w:r w:rsidRPr="00EF1AE0">
              <w:rPr>
                <w:b/>
                <w:spacing w:val="-3"/>
                <w:sz w:val="22"/>
                <w:szCs w:val="22"/>
              </w:rPr>
              <w:t>/</w:t>
            </w:r>
            <w:r>
              <w:rPr>
                <w:b/>
                <w:spacing w:val="-3"/>
                <w:sz w:val="22"/>
                <w:szCs w:val="22"/>
              </w:rPr>
              <w:t>30</w:t>
            </w:r>
            <w:r w:rsidRPr="00EF1AE0">
              <w:rPr>
                <w:b/>
                <w:spacing w:val="-3"/>
                <w:sz w:val="22"/>
                <w:szCs w:val="22"/>
              </w:rPr>
              <w:t>/20</w:t>
            </w:r>
          </w:p>
        </w:tc>
        <w:tc>
          <w:tcPr>
            <w:tcW w:w="4680" w:type="dxa"/>
            <w:vMerge/>
            <w:tcBorders>
              <w:left w:val="single" w:sz="6" w:space="0" w:color="auto"/>
              <w:right w:val="double" w:sz="6" w:space="0" w:color="auto"/>
            </w:tcBorders>
          </w:tcPr>
          <w:p w:rsidR="00EF1AE0" w:rsidRPr="00EF1AE0" w:rsidRDefault="00EF1AE0" w:rsidP="00EF1AE0">
            <w:pPr>
              <w:tabs>
                <w:tab w:val="left" w:pos="-720"/>
              </w:tabs>
              <w:suppressAutoHyphens/>
              <w:spacing w:before="90"/>
              <w:rPr>
                <w:b/>
                <w:spacing w:val="-3"/>
                <w:sz w:val="22"/>
                <w:szCs w:val="22"/>
              </w:rPr>
            </w:pPr>
          </w:p>
        </w:tc>
      </w:tr>
      <w:tr w:rsidR="00EF1AE0" w:rsidRPr="0018745A" w:rsidTr="00EF1AE0">
        <w:tc>
          <w:tcPr>
            <w:tcW w:w="4680" w:type="dxa"/>
            <w:tcBorders>
              <w:top w:val="single" w:sz="6" w:space="0" w:color="auto"/>
              <w:left w:val="double" w:sz="6" w:space="0" w:color="auto"/>
              <w:bottom w:val="double" w:sz="6" w:space="0" w:color="auto"/>
            </w:tcBorders>
          </w:tcPr>
          <w:p w:rsidR="00EF1AE0" w:rsidRPr="00EF1AE0" w:rsidRDefault="00EF1AE0" w:rsidP="00EF1AE0">
            <w:pPr>
              <w:tabs>
                <w:tab w:val="left" w:pos="-720"/>
              </w:tabs>
              <w:suppressAutoHyphens/>
              <w:spacing w:before="90" w:after="54"/>
              <w:rPr>
                <w:b/>
                <w:spacing w:val="-3"/>
                <w:sz w:val="22"/>
                <w:szCs w:val="22"/>
              </w:rPr>
            </w:pPr>
            <w:r w:rsidRPr="00EF1AE0">
              <w:rPr>
                <w:b/>
                <w:spacing w:val="-3"/>
                <w:sz w:val="22"/>
                <w:szCs w:val="22"/>
              </w:rPr>
              <w:t xml:space="preserve">Distribution:  All Staff </w:t>
            </w:r>
          </w:p>
        </w:tc>
        <w:tc>
          <w:tcPr>
            <w:tcW w:w="4680" w:type="dxa"/>
            <w:tcBorders>
              <w:top w:val="single" w:sz="6" w:space="0" w:color="auto"/>
              <w:left w:val="single" w:sz="6" w:space="0" w:color="auto"/>
              <w:bottom w:val="double" w:sz="6" w:space="0" w:color="auto"/>
              <w:right w:val="double" w:sz="6" w:space="0" w:color="auto"/>
            </w:tcBorders>
          </w:tcPr>
          <w:p w:rsidR="00EF1AE0" w:rsidRPr="00EF1AE0" w:rsidRDefault="00EF1AE0" w:rsidP="00EF1AE0">
            <w:pPr>
              <w:tabs>
                <w:tab w:val="left" w:pos="-720"/>
              </w:tabs>
              <w:suppressAutoHyphens/>
              <w:spacing w:before="90" w:after="54"/>
              <w:rPr>
                <w:b/>
                <w:spacing w:val="-3"/>
                <w:sz w:val="22"/>
                <w:szCs w:val="22"/>
              </w:rPr>
            </w:pPr>
            <w:r w:rsidRPr="00EF1AE0">
              <w:rPr>
                <w:b/>
                <w:spacing w:val="-3"/>
                <w:sz w:val="22"/>
                <w:szCs w:val="22"/>
              </w:rPr>
              <w:t>Kind:  Board Policy</w:t>
            </w:r>
          </w:p>
        </w:tc>
      </w:tr>
    </w:tbl>
    <w:p w:rsidR="005D1E1E" w:rsidRPr="0018745A" w:rsidRDefault="005D1E1E" w:rsidP="005D1E1E">
      <w:pPr>
        <w:tabs>
          <w:tab w:val="left" w:pos="-720"/>
        </w:tabs>
        <w:suppressAutoHyphens/>
        <w:jc w:val="both"/>
        <w:rPr>
          <w:spacing w:val="-3"/>
        </w:rPr>
      </w:pPr>
    </w:p>
    <w:p w:rsidR="00BB581B" w:rsidRPr="0018745A" w:rsidRDefault="00BB581B"/>
    <w:p w:rsidR="00A173DB" w:rsidRPr="0018745A" w:rsidRDefault="007C3EA6">
      <w:pPr>
        <w:rPr>
          <w:sz w:val="22"/>
          <w:szCs w:val="22"/>
        </w:rPr>
      </w:pPr>
      <w:r w:rsidRPr="0018745A">
        <w:rPr>
          <w:b/>
          <w:bCs/>
          <w:sz w:val="22"/>
          <w:szCs w:val="22"/>
        </w:rPr>
        <w:t>Background</w:t>
      </w:r>
      <w:r w:rsidRPr="0018745A">
        <w:rPr>
          <w:sz w:val="22"/>
          <w:szCs w:val="22"/>
        </w:rPr>
        <w:t xml:space="preserve">: </w:t>
      </w:r>
    </w:p>
    <w:p w:rsidR="007C3EA6" w:rsidRPr="0018745A" w:rsidRDefault="007C3EA6">
      <w:pPr>
        <w:rPr>
          <w:sz w:val="22"/>
          <w:szCs w:val="22"/>
        </w:rPr>
      </w:pPr>
      <w:r w:rsidRPr="0018745A">
        <w:rPr>
          <w:sz w:val="22"/>
          <w:szCs w:val="22"/>
        </w:rPr>
        <w:t>Senate Bill 204, Medical Marijuana in Schools, and Senate Bill 406, Medical Marijuana Changes, became law on June 14, 2019 and amended the Public</w:t>
      </w:r>
      <w:r w:rsidR="00E37D3F" w:rsidRPr="0018745A">
        <w:rPr>
          <w:sz w:val="22"/>
          <w:szCs w:val="22"/>
        </w:rPr>
        <w:t xml:space="preserve"> </w:t>
      </w:r>
      <w:r w:rsidRPr="0018745A">
        <w:rPr>
          <w:sz w:val="22"/>
          <w:szCs w:val="22"/>
        </w:rPr>
        <w:t>School Code by providing parameters for the possession, storage, and administration of medical cannabis to qualified students for use in school settings (</w:t>
      </w:r>
      <w:r w:rsidRPr="0018745A">
        <w:rPr>
          <w:color w:val="3C4043"/>
          <w:sz w:val="22"/>
          <w:szCs w:val="22"/>
          <w:shd w:val="clear" w:color="auto" w:fill="FFFFFF"/>
        </w:rPr>
        <w:t>§</w:t>
      </w:r>
      <w:r w:rsidRPr="0018745A">
        <w:rPr>
          <w:sz w:val="22"/>
          <w:szCs w:val="22"/>
        </w:rPr>
        <w:t>22-33-5 NMSA 1978).</w:t>
      </w:r>
      <w:r w:rsidR="00EB2DB7" w:rsidRPr="0018745A">
        <w:rPr>
          <w:sz w:val="22"/>
          <w:szCs w:val="22"/>
        </w:rPr>
        <w:t xml:space="preserve">  </w:t>
      </w:r>
      <w:r w:rsidR="00E37D3F" w:rsidRPr="0018745A">
        <w:rPr>
          <w:sz w:val="22"/>
          <w:szCs w:val="22"/>
        </w:rPr>
        <w:t>The New Mexico Public Education Department (NMPED) developed New Mexico Administrative Code (NMAC) 6.12.10 in response to this new law.</w:t>
      </w:r>
    </w:p>
    <w:p w:rsidR="00E37D3F" w:rsidRPr="0018745A" w:rsidRDefault="00E37D3F">
      <w:pPr>
        <w:rPr>
          <w:sz w:val="22"/>
          <w:szCs w:val="22"/>
        </w:rPr>
      </w:pPr>
    </w:p>
    <w:p w:rsidR="00E37D3F" w:rsidRPr="0018745A" w:rsidRDefault="00E37D3F">
      <w:pPr>
        <w:rPr>
          <w:color w:val="3C4043"/>
          <w:sz w:val="22"/>
          <w:szCs w:val="22"/>
          <w:shd w:val="clear" w:color="auto" w:fill="FFFFFF"/>
        </w:rPr>
      </w:pPr>
      <w:r w:rsidRPr="0018745A">
        <w:rPr>
          <w:sz w:val="22"/>
          <w:szCs w:val="22"/>
        </w:rPr>
        <w:t>In New Mexico, a qualified student means a student who demonstrates evidence to the school that the student is authorized as a qualified patient pursuant to the Lynn and Erin Compassionate Use Act (</w:t>
      </w:r>
      <w:r w:rsidRPr="0018745A">
        <w:rPr>
          <w:color w:val="3C4043"/>
          <w:sz w:val="22"/>
          <w:szCs w:val="22"/>
          <w:shd w:val="clear" w:color="auto" w:fill="FFFFFF"/>
        </w:rPr>
        <w:t>§26-2B-1 et. Seq. NMSA 1978) to carry and use medical cannabis.</w:t>
      </w:r>
    </w:p>
    <w:p w:rsidR="00956CC8" w:rsidRPr="0018745A" w:rsidRDefault="00956CC8">
      <w:pPr>
        <w:rPr>
          <w:color w:val="3C4043"/>
          <w:sz w:val="22"/>
          <w:szCs w:val="22"/>
          <w:shd w:val="clear" w:color="auto" w:fill="FFFFFF"/>
        </w:rPr>
      </w:pPr>
    </w:p>
    <w:p w:rsidR="00956CC8" w:rsidRPr="0018745A" w:rsidRDefault="00583B62">
      <w:pPr>
        <w:rPr>
          <w:b/>
          <w:bCs/>
          <w:color w:val="3C4043"/>
          <w:sz w:val="22"/>
          <w:szCs w:val="22"/>
          <w:shd w:val="clear" w:color="auto" w:fill="FFFFFF"/>
        </w:rPr>
      </w:pPr>
      <w:r w:rsidRPr="0018745A">
        <w:rPr>
          <w:b/>
          <w:bCs/>
          <w:color w:val="3C4043"/>
          <w:sz w:val="22"/>
          <w:szCs w:val="22"/>
          <w:shd w:val="clear" w:color="auto" w:fill="FFFFFF"/>
        </w:rPr>
        <w:t>Responsibilities of the Primary Caregiver (Parents/Legal G</w:t>
      </w:r>
      <w:r w:rsidR="00364B13" w:rsidRPr="0018745A">
        <w:rPr>
          <w:b/>
          <w:bCs/>
          <w:color w:val="3C4043"/>
          <w:sz w:val="22"/>
          <w:szCs w:val="22"/>
          <w:shd w:val="clear" w:color="auto" w:fill="FFFFFF"/>
        </w:rPr>
        <w:t>u</w:t>
      </w:r>
      <w:r w:rsidRPr="0018745A">
        <w:rPr>
          <w:b/>
          <w:bCs/>
          <w:color w:val="3C4043"/>
          <w:sz w:val="22"/>
          <w:szCs w:val="22"/>
          <w:shd w:val="clear" w:color="auto" w:fill="FFFFFF"/>
        </w:rPr>
        <w:t>ardians)</w:t>
      </w:r>
      <w:r w:rsidR="00956CC8" w:rsidRPr="0018745A">
        <w:rPr>
          <w:b/>
          <w:bCs/>
          <w:color w:val="3C4043"/>
          <w:sz w:val="22"/>
          <w:szCs w:val="22"/>
          <w:shd w:val="clear" w:color="auto" w:fill="FFFFFF"/>
        </w:rPr>
        <w:t>:</w:t>
      </w:r>
    </w:p>
    <w:p w:rsidR="00956CC8" w:rsidRDefault="00956CC8">
      <w:pPr>
        <w:rPr>
          <w:color w:val="3C4043"/>
          <w:sz w:val="22"/>
          <w:szCs w:val="22"/>
          <w:shd w:val="clear" w:color="auto" w:fill="FFFFFF"/>
        </w:rPr>
      </w:pPr>
      <w:r w:rsidRPr="0018745A">
        <w:rPr>
          <w:color w:val="3C4043"/>
          <w:sz w:val="22"/>
          <w:szCs w:val="22"/>
          <w:shd w:val="clear" w:color="auto" w:fill="FFFFFF"/>
        </w:rPr>
        <w:t xml:space="preserve">Primary caregivers </w:t>
      </w:r>
      <w:r w:rsidR="007C50D3" w:rsidRPr="0018745A">
        <w:rPr>
          <w:color w:val="3C4043"/>
          <w:sz w:val="22"/>
          <w:szCs w:val="22"/>
          <w:shd w:val="clear" w:color="auto" w:fill="FFFFFF"/>
        </w:rPr>
        <w:t>must</w:t>
      </w:r>
      <w:r w:rsidRPr="0018745A">
        <w:rPr>
          <w:color w:val="3C4043"/>
          <w:sz w:val="22"/>
          <w:szCs w:val="22"/>
          <w:shd w:val="clear" w:color="auto" w:fill="FFFFFF"/>
        </w:rPr>
        <w:t xml:space="preserve"> demonstrate evidence to </w:t>
      </w:r>
      <w:r w:rsidR="007C50D3" w:rsidRPr="0018745A">
        <w:rPr>
          <w:color w:val="3C4043"/>
          <w:sz w:val="22"/>
          <w:szCs w:val="22"/>
          <w:shd w:val="clear" w:color="auto" w:fill="FFFFFF"/>
        </w:rPr>
        <w:t>NMSBVI</w:t>
      </w:r>
      <w:r w:rsidRPr="0018745A">
        <w:rPr>
          <w:color w:val="3C4043"/>
          <w:sz w:val="22"/>
          <w:szCs w:val="22"/>
          <w:shd w:val="clear" w:color="auto" w:fill="FFFFFF"/>
        </w:rPr>
        <w:t xml:space="preserve"> that the </w:t>
      </w:r>
      <w:proofErr w:type="gramStart"/>
      <w:r w:rsidRPr="0018745A">
        <w:rPr>
          <w:color w:val="3C4043"/>
          <w:sz w:val="22"/>
          <w:szCs w:val="22"/>
          <w:shd w:val="clear" w:color="auto" w:fill="FFFFFF"/>
        </w:rPr>
        <w:t xml:space="preserve">student </w:t>
      </w:r>
      <w:r w:rsidR="001551AC">
        <w:rPr>
          <w:color w:val="3C4043"/>
          <w:sz w:val="22"/>
          <w:szCs w:val="22"/>
          <w:shd w:val="clear" w:color="auto" w:fill="FFFFFF"/>
        </w:rPr>
        <w:t xml:space="preserve"> has</w:t>
      </w:r>
      <w:proofErr w:type="gramEnd"/>
      <w:r w:rsidR="001551AC">
        <w:rPr>
          <w:color w:val="3C4043"/>
          <w:sz w:val="22"/>
          <w:szCs w:val="22"/>
          <w:shd w:val="clear" w:color="auto" w:fill="FFFFFF"/>
        </w:rPr>
        <w:t xml:space="preserve"> a valid prescription </w:t>
      </w:r>
      <w:r w:rsidR="00B27C10">
        <w:rPr>
          <w:color w:val="3C4043"/>
          <w:sz w:val="22"/>
          <w:szCs w:val="22"/>
          <w:shd w:val="clear" w:color="auto" w:fill="FFFFFF"/>
        </w:rPr>
        <w:t>f</w:t>
      </w:r>
      <w:r w:rsidR="001551AC">
        <w:rPr>
          <w:color w:val="3C4043"/>
          <w:sz w:val="22"/>
          <w:szCs w:val="22"/>
          <w:shd w:val="clear" w:color="auto" w:fill="FFFFFF"/>
        </w:rPr>
        <w:t>rom a health care professional</w:t>
      </w:r>
      <w:r w:rsidR="0033487E">
        <w:rPr>
          <w:color w:val="3C4043"/>
          <w:sz w:val="22"/>
          <w:szCs w:val="22"/>
          <w:shd w:val="clear" w:color="auto" w:fill="FFFFFF"/>
        </w:rPr>
        <w:t>.</w:t>
      </w:r>
      <w:r w:rsidR="001551AC">
        <w:rPr>
          <w:color w:val="3C4043"/>
          <w:sz w:val="22"/>
          <w:szCs w:val="22"/>
          <w:shd w:val="clear" w:color="auto" w:fill="FFFFFF"/>
        </w:rPr>
        <w:t xml:space="preserve"> </w:t>
      </w:r>
      <w:r w:rsidRPr="0018745A">
        <w:rPr>
          <w:color w:val="3C4043"/>
          <w:sz w:val="22"/>
          <w:szCs w:val="22"/>
          <w:shd w:val="clear" w:color="auto" w:fill="FFFFFF"/>
        </w:rPr>
        <w:t xml:space="preserve"> In addition, the primary caregiver must provide the following documents to NMSBVI </w:t>
      </w:r>
      <w:r w:rsidR="001551AC">
        <w:rPr>
          <w:color w:val="3C4043"/>
          <w:sz w:val="22"/>
          <w:szCs w:val="22"/>
          <w:shd w:val="clear" w:color="auto" w:fill="FFFFFF"/>
        </w:rPr>
        <w:t>before the student will be allowed to have cannabis administered at school</w:t>
      </w:r>
      <w:r w:rsidRPr="0018745A">
        <w:rPr>
          <w:color w:val="3C4043"/>
          <w:sz w:val="22"/>
          <w:szCs w:val="22"/>
          <w:shd w:val="clear" w:color="auto" w:fill="FFFFFF"/>
        </w:rPr>
        <w:t>:</w:t>
      </w:r>
    </w:p>
    <w:p w:rsidR="00A958F2" w:rsidRPr="0018745A" w:rsidRDefault="00A958F2">
      <w:pPr>
        <w:rPr>
          <w:color w:val="3C4043"/>
          <w:sz w:val="22"/>
          <w:szCs w:val="22"/>
          <w:shd w:val="clear" w:color="auto" w:fill="FFFFFF"/>
        </w:rPr>
      </w:pPr>
    </w:p>
    <w:p w:rsidR="00956CC8" w:rsidRPr="0018745A" w:rsidRDefault="00956CC8" w:rsidP="00894B9E">
      <w:pPr>
        <w:pStyle w:val="ListParagraph"/>
        <w:numPr>
          <w:ilvl w:val="0"/>
          <w:numId w:val="4"/>
        </w:numPr>
        <w:rPr>
          <w:color w:val="3C4043"/>
          <w:sz w:val="22"/>
          <w:szCs w:val="22"/>
          <w:shd w:val="clear" w:color="auto" w:fill="FFFFFF"/>
        </w:rPr>
      </w:pPr>
      <w:r w:rsidRPr="0018745A">
        <w:rPr>
          <w:color w:val="3C4043"/>
          <w:sz w:val="22"/>
          <w:szCs w:val="22"/>
          <w:shd w:val="clear" w:color="auto" w:fill="FFFFFF"/>
        </w:rPr>
        <w:t>A copy of the qualified student’s written certification.</w:t>
      </w:r>
    </w:p>
    <w:p w:rsidR="00956CC8" w:rsidRPr="0018745A" w:rsidRDefault="00956CC8" w:rsidP="00894B9E">
      <w:pPr>
        <w:pStyle w:val="ListParagraph"/>
        <w:numPr>
          <w:ilvl w:val="0"/>
          <w:numId w:val="4"/>
        </w:numPr>
        <w:rPr>
          <w:color w:val="3C4043"/>
          <w:sz w:val="22"/>
          <w:szCs w:val="22"/>
          <w:shd w:val="clear" w:color="auto" w:fill="FFFFFF"/>
        </w:rPr>
      </w:pPr>
      <w:r w:rsidRPr="0018745A">
        <w:rPr>
          <w:color w:val="3C4043"/>
          <w:sz w:val="22"/>
          <w:szCs w:val="22"/>
          <w:shd w:val="clear" w:color="auto" w:fill="FFFFFF"/>
        </w:rPr>
        <w:t>A copy of the patient’s New Mexico Department of Health’s (NMDOH) issued ID card, which includes the name of the primary caregiver.</w:t>
      </w:r>
    </w:p>
    <w:p w:rsidR="00894B9E" w:rsidRPr="0018745A" w:rsidRDefault="00956CC8" w:rsidP="00894B9E">
      <w:pPr>
        <w:pStyle w:val="ListParagraph"/>
        <w:numPr>
          <w:ilvl w:val="0"/>
          <w:numId w:val="4"/>
        </w:numPr>
        <w:rPr>
          <w:color w:val="3C4043"/>
          <w:sz w:val="22"/>
          <w:szCs w:val="22"/>
          <w:shd w:val="clear" w:color="auto" w:fill="FFFFFF"/>
        </w:rPr>
      </w:pPr>
      <w:r w:rsidRPr="0018745A">
        <w:rPr>
          <w:color w:val="3C4043"/>
          <w:sz w:val="22"/>
          <w:szCs w:val="22"/>
          <w:shd w:val="clear" w:color="auto" w:fill="FFFFFF"/>
        </w:rPr>
        <w:t xml:space="preserve">A written treatment plan on the Medical Cannabis Treatment Plan form provided to them by NMSBVI that includes: </w:t>
      </w:r>
    </w:p>
    <w:p w:rsidR="00894B9E" w:rsidRPr="0018745A" w:rsidRDefault="00956CC8" w:rsidP="00894B9E">
      <w:pPr>
        <w:pStyle w:val="ListParagraph"/>
        <w:numPr>
          <w:ilvl w:val="1"/>
          <w:numId w:val="4"/>
        </w:numPr>
        <w:rPr>
          <w:color w:val="3C4043"/>
          <w:sz w:val="22"/>
          <w:szCs w:val="22"/>
          <w:shd w:val="clear" w:color="auto" w:fill="FFFFFF"/>
        </w:rPr>
      </w:pPr>
      <w:r w:rsidRPr="0018745A">
        <w:rPr>
          <w:color w:val="3C4043"/>
          <w:sz w:val="22"/>
          <w:szCs w:val="22"/>
          <w:shd w:val="clear" w:color="auto" w:fill="FFFFFF"/>
        </w:rPr>
        <w:t>Affirmation of qualifying debilitating medical condition;</w:t>
      </w:r>
    </w:p>
    <w:p w:rsidR="00894B9E" w:rsidRPr="0018745A" w:rsidRDefault="00956CC8" w:rsidP="00894B9E">
      <w:pPr>
        <w:pStyle w:val="ListParagraph"/>
        <w:numPr>
          <w:ilvl w:val="1"/>
          <w:numId w:val="4"/>
        </w:numPr>
        <w:rPr>
          <w:color w:val="3C4043"/>
          <w:sz w:val="22"/>
          <w:szCs w:val="22"/>
          <w:shd w:val="clear" w:color="auto" w:fill="FFFFFF"/>
        </w:rPr>
      </w:pPr>
      <w:r w:rsidRPr="0018745A">
        <w:rPr>
          <w:color w:val="3C4043"/>
          <w:sz w:val="22"/>
          <w:szCs w:val="22"/>
          <w:shd w:val="clear" w:color="auto" w:fill="FFFFFF"/>
        </w:rPr>
        <w:t>Recommended dosage allotment;</w:t>
      </w:r>
    </w:p>
    <w:p w:rsidR="00894B9E" w:rsidRPr="0018745A" w:rsidRDefault="00956CC8" w:rsidP="00894B9E">
      <w:pPr>
        <w:pStyle w:val="ListParagraph"/>
        <w:numPr>
          <w:ilvl w:val="1"/>
          <w:numId w:val="4"/>
        </w:numPr>
        <w:rPr>
          <w:color w:val="3C4043"/>
          <w:sz w:val="22"/>
          <w:szCs w:val="22"/>
          <w:shd w:val="clear" w:color="auto" w:fill="FFFFFF"/>
        </w:rPr>
      </w:pPr>
      <w:r w:rsidRPr="0018745A">
        <w:rPr>
          <w:color w:val="3C4043"/>
          <w:sz w:val="22"/>
          <w:szCs w:val="22"/>
          <w:shd w:val="clear" w:color="auto" w:fill="FFFFFF"/>
        </w:rPr>
        <w:t>Recommended frequency of administration; and,</w:t>
      </w:r>
    </w:p>
    <w:p w:rsidR="00956CC8" w:rsidRPr="0018745A" w:rsidRDefault="00956CC8" w:rsidP="00894B9E">
      <w:pPr>
        <w:pStyle w:val="ListParagraph"/>
        <w:numPr>
          <w:ilvl w:val="1"/>
          <w:numId w:val="4"/>
        </w:numPr>
        <w:rPr>
          <w:color w:val="3C4043"/>
          <w:sz w:val="22"/>
          <w:szCs w:val="22"/>
          <w:shd w:val="clear" w:color="auto" w:fill="FFFFFF"/>
        </w:rPr>
      </w:pPr>
      <w:r w:rsidRPr="0018745A">
        <w:rPr>
          <w:color w:val="3C4043"/>
          <w:sz w:val="22"/>
          <w:szCs w:val="22"/>
          <w:shd w:val="clear" w:color="auto" w:fill="FFFFFF"/>
        </w:rPr>
        <w:t>Signature of the primary caregiver and the certifying practitioner.</w:t>
      </w:r>
    </w:p>
    <w:p w:rsidR="00956CC8" w:rsidRPr="0018745A" w:rsidRDefault="00956CC8" w:rsidP="00894B9E">
      <w:pPr>
        <w:pStyle w:val="ListParagraph"/>
        <w:numPr>
          <w:ilvl w:val="0"/>
          <w:numId w:val="4"/>
        </w:numPr>
        <w:rPr>
          <w:color w:val="3C4043"/>
          <w:sz w:val="22"/>
          <w:szCs w:val="22"/>
          <w:shd w:val="clear" w:color="auto" w:fill="FFFFFF"/>
        </w:rPr>
      </w:pPr>
      <w:r w:rsidRPr="0018745A">
        <w:rPr>
          <w:color w:val="3C4043"/>
          <w:sz w:val="22"/>
          <w:szCs w:val="22"/>
          <w:shd w:val="clear" w:color="auto" w:fill="FFFFFF"/>
        </w:rPr>
        <w:t>A signed Health Insurance Portability and Accountability Act (HIPAA) authorization, using the HIPAA authorization form posted on the NMDOH’s website that permits the school to obtain current information from the NMDOH regarding the enrollment status of the qualified student in the NMDOH’s Medical Cannabis Program. The HIPAA authorization form shall be retained as a medical record.</w:t>
      </w:r>
    </w:p>
    <w:p w:rsidR="00956CC8" w:rsidRPr="0018745A" w:rsidRDefault="00956CC8" w:rsidP="00894B9E">
      <w:pPr>
        <w:pStyle w:val="ListParagraph"/>
        <w:numPr>
          <w:ilvl w:val="0"/>
          <w:numId w:val="4"/>
        </w:numPr>
        <w:rPr>
          <w:color w:val="3C4043"/>
          <w:sz w:val="22"/>
          <w:szCs w:val="22"/>
          <w:shd w:val="clear" w:color="auto" w:fill="FFFFFF"/>
        </w:rPr>
      </w:pPr>
      <w:r w:rsidRPr="0018745A">
        <w:rPr>
          <w:color w:val="3C4043"/>
          <w:sz w:val="22"/>
          <w:szCs w:val="22"/>
          <w:shd w:val="clear" w:color="auto" w:fill="FFFFFF"/>
        </w:rPr>
        <w:t>A written release of liability</w:t>
      </w:r>
      <w:r w:rsidR="00A958F2">
        <w:rPr>
          <w:color w:val="3C4043"/>
          <w:sz w:val="22"/>
          <w:szCs w:val="22"/>
          <w:shd w:val="clear" w:color="auto" w:fill="FFFFFF"/>
        </w:rPr>
        <w:t xml:space="preserve">; releasing </w:t>
      </w:r>
      <w:r w:rsidR="00B27C10">
        <w:rPr>
          <w:color w:val="3C4043"/>
          <w:sz w:val="22"/>
          <w:szCs w:val="22"/>
          <w:shd w:val="clear" w:color="auto" w:fill="FFFFFF"/>
        </w:rPr>
        <w:t>NMSBVI</w:t>
      </w:r>
      <w:r w:rsidR="00A958F2">
        <w:rPr>
          <w:color w:val="3C4043"/>
          <w:sz w:val="22"/>
          <w:szCs w:val="22"/>
          <w:shd w:val="clear" w:color="auto" w:fill="FFFFFF"/>
        </w:rPr>
        <w:t xml:space="preserve">, and any school personnel from and all liability stemming from the student’s use of cannabis.   </w:t>
      </w:r>
    </w:p>
    <w:p w:rsidR="000B0A19" w:rsidRPr="0018745A" w:rsidRDefault="000B0A19" w:rsidP="000B0A19">
      <w:pPr>
        <w:rPr>
          <w:color w:val="3C4043"/>
          <w:sz w:val="22"/>
          <w:szCs w:val="22"/>
          <w:shd w:val="clear" w:color="auto" w:fill="FFFFFF"/>
        </w:rPr>
      </w:pPr>
    </w:p>
    <w:p w:rsidR="000B0A19" w:rsidRPr="0033487E" w:rsidRDefault="000B0A19" w:rsidP="000B0A19">
      <w:pPr>
        <w:rPr>
          <w:strike/>
          <w:color w:val="3C4043"/>
          <w:sz w:val="22"/>
          <w:szCs w:val="22"/>
          <w:shd w:val="clear" w:color="auto" w:fill="FFFFFF"/>
        </w:rPr>
      </w:pPr>
      <w:r w:rsidRPr="0018745A">
        <w:rPr>
          <w:color w:val="3C4043"/>
          <w:sz w:val="22"/>
          <w:szCs w:val="22"/>
          <w:shd w:val="clear" w:color="auto" w:fill="FFFFFF"/>
        </w:rPr>
        <w:t>Once the required forms are received and app</w:t>
      </w:r>
      <w:r w:rsidR="00840B7A" w:rsidRPr="0018745A">
        <w:rPr>
          <w:color w:val="3C4043"/>
          <w:sz w:val="22"/>
          <w:szCs w:val="22"/>
          <w:shd w:val="clear" w:color="auto" w:fill="FFFFFF"/>
        </w:rPr>
        <w:t xml:space="preserve">roved by NMSBVI administrative staff, arrangements will be made by administrative staff to have the care giver come to administer the medical cannabis or for designated school personnel to administer the medical cannabis.  </w:t>
      </w:r>
    </w:p>
    <w:p w:rsidR="00840B7A" w:rsidRPr="0018745A" w:rsidRDefault="00840B7A" w:rsidP="000B0A19">
      <w:pPr>
        <w:rPr>
          <w:color w:val="3C4043"/>
          <w:sz w:val="22"/>
          <w:szCs w:val="22"/>
          <w:shd w:val="clear" w:color="auto" w:fill="FFFFFF"/>
        </w:rPr>
      </w:pPr>
    </w:p>
    <w:p w:rsidR="00300277" w:rsidRPr="0018745A" w:rsidRDefault="00840B7A" w:rsidP="000B0A19">
      <w:pPr>
        <w:rPr>
          <w:color w:val="3C4043"/>
          <w:sz w:val="22"/>
          <w:szCs w:val="22"/>
          <w:shd w:val="clear" w:color="auto" w:fill="FFFFFF"/>
        </w:rPr>
      </w:pPr>
      <w:r w:rsidRPr="0018745A">
        <w:rPr>
          <w:color w:val="3C4043"/>
          <w:sz w:val="22"/>
          <w:szCs w:val="22"/>
          <w:shd w:val="clear" w:color="auto" w:fill="FFFFFF"/>
        </w:rPr>
        <w:lastRenderedPageBreak/>
        <w:t>The written certification and the written treatment plan shall be valid for no more than one</w:t>
      </w:r>
      <w:r w:rsidR="00A958F2">
        <w:rPr>
          <w:color w:val="3C4043"/>
          <w:sz w:val="22"/>
          <w:szCs w:val="22"/>
          <w:shd w:val="clear" w:color="auto" w:fill="FFFFFF"/>
        </w:rPr>
        <w:t xml:space="preserve"> academic </w:t>
      </w:r>
      <w:r w:rsidR="00A958F2" w:rsidRPr="0018745A">
        <w:rPr>
          <w:color w:val="3C4043"/>
          <w:sz w:val="22"/>
          <w:szCs w:val="22"/>
          <w:shd w:val="clear" w:color="auto" w:fill="FFFFFF"/>
        </w:rPr>
        <w:t>year</w:t>
      </w:r>
      <w:r w:rsidRPr="0018745A">
        <w:rPr>
          <w:color w:val="3C4043"/>
          <w:sz w:val="22"/>
          <w:szCs w:val="22"/>
          <w:shd w:val="clear" w:color="auto" w:fill="FFFFFF"/>
        </w:rPr>
        <w:t xml:space="preserve"> from the date of issuance and shall be presented to the</w:t>
      </w:r>
      <w:r w:rsidRPr="0018745A">
        <w:rPr>
          <w:sz w:val="22"/>
          <w:szCs w:val="22"/>
        </w:rPr>
        <w:t xml:space="preserve"> </w:t>
      </w:r>
      <w:r w:rsidRPr="0018745A">
        <w:rPr>
          <w:color w:val="3C4043"/>
          <w:sz w:val="22"/>
          <w:szCs w:val="22"/>
          <w:shd w:val="clear" w:color="auto" w:fill="FFFFFF"/>
        </w:rPr>
        <w:t>school at, or prior to, the beginning of the school year for which the written certification and written treatment plan shall apply</w:t>
      </w:r>
      <w:r w:rsidR="00300277" w:rsidRPr="0018745A">
        <w:rPr>
          <w:color w:val="3C4043"/>
          <w:sz w:val="22"/>
          <w:szCs w:val="22"/>
          <w:shd w:val="clear" w:color="auto" w:fill="FFFFFF"/>
        </w:rPr>
        <w:t>.</w:t>
      </w:r>
    </w:p>
    <w:p w:rsidR="00300277" w:rsidRPr="0018745A" w:rsidRDefault="00300277" w:rsidP="000B0A19">
      <w:pPr>
        <w:rPr>
          <w:color w:val="3C4043"/>
          <w:sz w:val="22"/>
          <w:szCs w:val="22"/>
          <w:shd w:val="clear" w:color="auto" w:fill="FFFFFF"/>
        </w:rPr>
      </w:pPr>
    </w:p>
    <w:p w:rsidR="00300277" w:rsidRPr="0018745A" w:rsidRDefault="00300277" w:rsidP="00300277">
      <w:pPr>
        <w:rPr>
          <w:color w:val="3C4043"/>
          <w:sz w:val="22"/>
          <w:szCs w:val="22"/>
          <w:shd w:val="clear" w:color="auto" w:fill="FFFFFF"/>
        </w:rPr>
      </w:pPr>
      <w:r w:rsidRPr="0018745A">
        <w:rPr>
          <w:color w:val="3C4043"/>
          <w:sz w:val="22"/>
          <w:szCs w:val="22"/>
          <w:shd w:val="clear" w:color="auto" w:fill="FFFFFF"/>
        </w:rPr>
        <w:t>The primary caregiver must pick up, from the designated school personnel, any unused medical cannabis at the end of each school year or upon disenrollment, withdrawal, transfer, or graduation of the qualified student.</w:t>
      </w:r>
      <w:r w:rsidR="00A958F2">
        <w:rPr>
          <w:color w:val="3C4043"/>
          <w:sz w:val="22"/>
          <w:szCs w:val="22"/>
          <w:shd w:val="clear" w:color="auto" w:fill="FFFFFF"/>
        </w:rPr>
        <w:t xml:space="preserve"> The </w:t>
      </w:r>
      <w:r w:rsidR="00B27C10">
        <w:rPr>
          <w:color w:val="3C4043"/>
          <w:sz w:val="22"/>
          <w:szCs w:val="22"/>
          <w:shd w:val="clear" w:color="auto" w:fill="FFFFFF"/>
        </w:rPr>
        <w:t>School</w:t>
      </w:r>
      <w:r w:rsidR="00A958F2">
        <w:rPr>
          <w:color w:val="3C4043"/>
          <w:sz w:val="22"/>
          <w:szCs w:val="22"/>
          <w:shd w:val="clear" w:color="auto" w:fill="FFFFFF"/>
        </w:rPr>
        <w:t xml:space="preserve"> is not responsible for any forgotten or unused medication.</w:t>
      </w:r>
      <w:r w:rsidRPr="0018745A">
        <w:rPr>
          <w:color w:val="3C4043"/>
          <w:sz w:val="22"/>
          <w:szCs w:val="22"/>
          <w:shd w:val="clear" w:color="auto" w:fill="FFFFFF"/>
        </w:rPr>
        <w:t xml:space="preserve"> </w:t>
      </w:r>
    </w:p>
    <w:p w:rsidR="00300277" w:rsidRPr="0018745A" w:rsidRDefault="00300277" w:rsidP="00300277">
      <w:pPr>
        <w:rPr>
          <w:color w:val="3C4043"/>
          <w:sz w:val="22"/>
          <w:szCs w:val="22"/>
          <w:shd w:val="clear" w:color="auto" w:fill="FFFFFF"/>
        </w:rPr>
      </w:pPr>
      <w:r w:rsidRPr="0018745A">
        <w:rPr>
          <w:color w:val="3C4043"/>
          <w:sz w:val="22"/>
          <w:szCs w:val="22"/>
          <w:shd w:val="clear" w:color="auto" w:fill="FFFFFF"/>
        </w:rPr>
        <w:t xml:space="preserve"> </w:t>
      </w:r>
    </w:p>
    <w:p w:rsidR="00496B3F" w:rsidRPr="0018745A" w:rsidRDefault="00300277" w:rsidP="00300277">
      <w:pPr>
        <w:rPr>
          <w:color w:val="3C4043"/>
          <w:sz w:val="22"/>
          <w:szCs w:val="22"/>
          <w:shd w:val="clear" w:color="auto" w:fill="FFFFFF"/>
        </w:rPr>
      </w:pPr>
      <w:r w:rsidRPr="0018745A">
        <w:rPr>
          <w:color w:val="3C4043"/>
          <w:sz w:val="22"/>
          <w:szCs w:val="22"/>
          <w:shd w:val="clear" w:color="auto" w:fill="FFFFFF"/>
        </w:rPr>
        <w:t>The primary caregiver must provide the written certification and a written treatment plan, a new release from liability, and a new package or container with clearly labeled identifiers including the qualified student’s name, date of birth, and dosage allotment, upon enrollment in a new public school following disenrollment, withdrawal, transfer, or graduation from another school.</w:t>
      </w:r>
    </w:p>
    <w:p w:rsidR="00496B3F" w:rsidRPr="0018745A" w:rsidRDefault="00496B3F" w:rsidP="00496B3F">
      <w:pPr>
        <w:rPr>
          <w:b/>
          <w:bCs/>
          <w:color w:val="3C4043"/>
          <w:sz w:val="22"/>
          <w:szCs w:val="22"/>
          <w:shd w:val="clear" w:color="auto" w:fill="FFFFFF"/>
        </w:rPr>
      </w:pPr>
    </w:p>
    <w:p w:rsidR="00496B3F" w:rsidRPr="0018745A" w:rsidRDefault="00496B3F" w:rsidP="00496B3F">
      <w:pPr>
        <w:rPr>
          <w:b/>
          <w:bCs/>
          <w:color w:val="3C4043"/>
          <w:sz w:val="22"/>
          <w:szCs w:val="22"/>
          <w:shd w:val="clear" w:color="auto" w:fill="FFFFFF"/>
        </w:rPr>
      </w:pPr>
      <w:r w:rsidRPr="0018745A">
        <w:rPr>
          <w:b/>
          <w:bCs/>
          <w:color w:val="3C4043"/>
          <w:sz w:val="22"/>
          <w:szCs w:val="22"/>
          <w:shd w:val="clear" w:color="auto" w:fill="FFFFFF"/>
        </w:rPr>
        <w:t xml:space="preserve">Medical Cannabis in School Settings </w:t>
      </w:r>
    </w:p>
    <w:p w:rsidR="004E374B" w:rsidRPr="0018745A" w:rsidRDefault="00496B3F" w:rsidP="00496B3F">
      <w:pPr>
        <w:rPr>
          <w:color w:val="3C4043"/>
          <w:sz w:val="22"/>
          <w:szCs w:val="22"/>
          <w:shd w:val="clear" w:color="auto" w:fill="FFFFFF"/>
        </w:rPr>
      </w:pPr>
      <w:r w:rsidRPr="0018745A">
        <w:rPr>
          <w:color w:val="3C4043"/>
          <w:sz w:val="22"/>
          <w:szCs w:val="22"/>
          <w:shd w:val="clear" w:color="auto" w:fill="FFFFFF"/>
        </w:rPr>
        <w:t>For the purpose of this policy, “school setting” shall be defin</w:t>
      </w:r>
      <w:r w:rsidR="0058279F" w:rsidRPr="0018745A">
        <w:rPr>
          <w:color w:val="3C4043"/>
          <w:sz w:val="22"/>
          <w:szCs w:val="22"/>
          <w:shd w:val="clear" w:color="auto" w:fill="FFFFFF"/>
        </w:rPr>
        <w:t>e</w:t>
      </w:r>
      <w:r w:rsidRPr="0018745A">
        <w:rPr>
          <w:color w:val="3C4043"/>
          <w:sz w:val="22"/>
          <w:szCs w:val="22"/>
          <w:shd w:val="clear" w:color="auto" w:fill="FFFFFF"/>
        </w:rPr>
        <w:t xml:space="preserve">d as the </w:t>
      </w:r>
      <w:r w:rsidR="00FA2521" w:rsidRPr="0018745A">
        <w:rPr>
          <w:color w:val="3C4043"/>
          <w:sz w:val="22"/>
          <w:szCs w:val="22"/>
          <w:shd w:val="clear" w:color="auto" w:fill="FFFFFF"/>
        </w:rPr>
        <w:t xml:space="preserve">NMSBVI </w:t>
      </w:r>
      <w:r w:rsidRPr="0018745A">
        <w:rPr>
          <w:color w:val="3C4043"/>
          <w:sz w:val="22"/>
          <w:szCs w:val="22"/>
          <w:shd w:val="clear" w:color="auto" w:fill="FFFFFF"/>
        </w:rPr>
        <w:t>school campus, school transportation and any</w:t>
      </w:r>
      <w:r w:rsidR="004A0D7B" w:rsidRPr="0018745A">
        <w:rPr>
          <w:color w:val="3C4043"/>
          <w:sz w:val="22"/>
          <w:szCs w:val="22"/>
          <w:shd w:val="clear" w:color="auto" w:fill="FFFFFF"/>
        </w:rPr>
        <w:t xml:space="preserve"> </w:t>
      </w:r>
      <w:r w:rsidRPr="0018745A">
        <w:rPr>
          <w:color w:val="3C4043"/>
          <w:sz w:val="22"/>
          <w:szCs w:val="22"/>
          <w:shd w:val="clear" w:color="auto" w:fill="FFFFFF"/>
        </w:rPr>
        <w:t>school sanctioned activities.</w:t>
      </w:r>
    </w:p>
    <w:p w:rsidR="00496B3F" w:rsidRPr="0018745A" w:rsidRDefault="00496B3F" w:rsidP="00496B3F">
      <w:pPr>
        <w:rPr>
          <w:color w:val="3C4043"/>
          <w:sz w:val="22"/>
          <w:szCs w:val="22"/>
          <w:shd w:val="clear" w:color="auto" w:fill="FFFFFF"/>
        </w:rPr>
      </w:pPr>
      <w:r w:rsidRPr="0018745A">
        <w:rPr>
          <w:color w:val="3C4043"/>
          <w:sz w:val="22"/>
          <w:szCs w:val="22"/>
          <w:shd w:val="clear" w:color="auto" w:fill="FFFFFF"/>
        </w:rPr>
        <w:t xml:space="preserve"> </w:t>
      </w:r>
    </w:p>
    <w:p w:rsidR="004E374B" w:rsidRPr="0018745A" w:rsidRDefault="004E374B" w:rsidP="004E374B">
      <w:pPr>
        <w:pStyle w:val="ListParagraph"/>
        <w:numPr>
          <w:ilvl w:val="0"/>
          <w:numId w:val="2"/>
        </w:numPr>
        <w:rPr>
          <w:color w:val="3C4043"/>
          <w:sz w:val="22"/>
          <w:szCs w:val="22"/>
          <w:shd w:val="clear" w:color="auto" w:fill="FFFFFF"/>
        </w:rPr>
      </w:pPr>
      <w:r w:rsidRPr="0018745A">
        <w:rPr>
          <w:color w:val="3C4043"/>
          <w:sz w:val="22"/>
          <w:szCs w:val="22"/>
          <w:shd w:val="clear" w:color="auto" w:fill="FFFFFF"/>
        </w:rPr>
        <w:t>M</w:t>
      </w:r>
      <w:r w:rsidR="00496B3F" w:rsidRPr="0018745A">
        <w:rPr>
          <w:color w:val="3C4043"/>
          <w:sz w:val="22"/>
          <w:szCs w:val="22"/>
          <w:shd w:val="clear" w:color="auto" w:fill="FFFFFF"/>
        </w:rPr>
        <w:t xml:space="preserve">edical cannabis </w:t>
      </w:r>
      <w:r w:rsidRPr="0018745A">
        <w:rPr>
          <w:color w:val="3C4043"/>
          <w:sz w:val="22"/>
          <w:szCs w:val="22"/>
          <w:shd w:val="clear" w:color="auto" w:fill="FFFFFF"/>
        </w:rPr>
        <w:t xml:space="preserve">in the school is limited </w:t>
      </w:r>
      <w:r w:rsidR="00496B3F" w:rsidRPr="0018745A">
        <w:rPr>
          <w:color w:val="3C4043"/>
          <w:sz w:val="22"/>
          <w:szCs w:val="22"/>
          <w:shd w:val="clear" w:color="auto" w:fill="FFFFFF"/>
        </w:rPr>
        <w:t>to a non-refrigerated capsule, extract, or concentrate that is ingested orally and that is not inhaled in particulate form as a vapor or by burning.</w:t>
      </w:r>
    </w:p>
    <w:p w:rsidR="004E374B" w:rsidRPr="0018745A" w:rsidRDefault="004E374B" w:rsidP="004E374B">
      <w:pPr>
        <w:pStyle w:val="ListParagraph"/>
        <w:numPr>
          <w:ilvl w:val="0"/>
          <w:numId w:val="2"/>
        </w:numPr>
        <w:rPr>
          <w:color w:val="3C4043"/>
          <w:sz w:val="22"/>
          <w:szCs w:val="22"/>
          <w:shd w:val="clear" w:color="auto" w:fill="FFFFFF"/>
        </w:rPr>
      </w:pPr>
      <w:r w:rsidRPr="0018745A">
        <w:rPr>
          <w:color w:val="3C4043"/>
          <w:sz w:val="22"/>
          <w:szCs w:val="22"/>
          <w:shd w:val="clear" w:color="auto" w:fill="FFFFFF"/>
        </w:rPr>
        <w:t>S</w:t>
      </w:r>
      <w:r w:rsidR="00496B3F" w:rsidRPr="0018745A">
        <w:rPr>
          <w:color w:val="3C4043"/>
          <w:sz w:val="22"/>
          <w:szCs w:val="22"/>
          <w:shd w:val="clear" w:color="auto" w:fill="FFFFFF"/>
        </w:rPr>
        <w:t xml:space="preserve">tudents </w:t>
      </w:r>
      <w:r w:rsidRPr="0018745A">
        <w:rPr>
          <w:color w:val="3C4043"/>
          <w:sz w:val="22"/>
          <w:szCs w:val="22"/>
          <w:shd w:val="clear" w:color="auto" w:fill="FFFFFF"/>
        </w:rPr>
        <w:t xml:space="preserve">are prohibited </w:t>
      </w:r>
      <w:r w:rsidR="00496B3F" w:rsidRPr="0018745A">
        <w:rPr>
          <w:color w:val="3C4043"/>
          <w:sz w:val="22"/>
          <w:szCs w:val="22"/>
          <w:shd w:val="clear" w:color="auto" w:fill="FFFFFF"/>
        </w:rPr>
        <w:t xml:space="preserve">from possessing, storing, or administering medical cannabis to themselves in the absence of a primary caregiver or designated school personnel, in a school setting. </w:t>
      </w:r>
    </w:p>
    <w:p w:rsidR="00C41E1B" w:rsidRDefault="00E541F4" w:rsidP="00C41E1B">
      <w:pPr>
        <w:pStyle w:val="ListParagraph"/>
        <w:numPr>
          <w:ilvl w:val="0"/>
          <w:numId w:val="2"/>
        </w:numPr>
        <w:rPr>
          <w:color w:val="3C4043"/>
          <w:sz w:val="22"/>
          <w:szCs w:val="22"/>
          <w:shd w:val="clear" w:color="auto" w:fill="FFFFFF"/>
        </w:rPr>
      </w:pPr>
      <w:r w:rsidRPr="0018745A">
        <w:rPr>
          <w:color w:val="3C4043"/>
          <w:sz w:val="22"/>
          <w:szCs w:val="22"/>
          <w:shd w:val="clear" w:color="auto" w:fill="FFFFFF"/>
        </w:rPr>
        <w:t>C</w:t>
      </w:r>
      <w:r w:rsidR="00496B3F" w:rsidRPr="0018745A">
        <w:rPr>
          <w:color w:val="3C4043"/>
          <w:sz w:val="22"/>
          <w:szCs w:val="22"/>
          <w:shd w:val="clear" w:color="auto" w:fill="FFFFFF"/>
        </w:rPr>
        <w:t>lean up and destruction of medical cannabis in the event of spillage or waste</w:t>
      </w:r>
      <w:r w:rsidRPr="0018745A">
        <w:rPr>
          <w:color w:val="3C4043"/>
          <w:sz w:val="22"/>
          <w:szCs w:val="22"/>
          <w:shd w:val="clear" w:color="auto" w:fill="FFFFFF"/>
        </w:rPr>
        <w:t xml:space="preserve"> must be witnessed by a second designated person</w:t>
      </w:r>
      <w:r w:rsidR="00496B3F" w:rsidRPr="0018745A">
        <w:rPr>
          <w:color w:val="3C4043"/>
          <w:sz w:val="22"/>
          <w:szCs w:val="22"/>
          <w:shd w:val="clear" w:color="auto" w:fill="FFFFFF"/>
        </w:rPr>
        <w:t>. The primary caregiver must be notified the same day the spillage or waste occurs.</w:t>
      </w:r>
    </w:p>
    <w:p w:rsidR="00300277" w:rsidRPr="00C41E1B" w:rsidRDefault="00C41E1B" w:rsidP="00C41E1B">
      <w:pPr>
        <w:pStyle w:val="ListParagraph"/>
        <w:numPr>
          <w:ilvl w:val="0"/>
          <w:numId w:val="2"/>
        </w:numPr>
        <w:rPr>
          <w:sz w:val="22"/>
          <w:szCs w:val="22"/>
          <w:shd w:val="clear" w:color="auto" w:fill="FFFFFF"/>
        </w:rPr>
      </w:pPr>
      <w:r w:rsidRPr="00C41E1B">
        <w:rPr>
          <w:sz w:val="22"/>
          <w:szCs w:val="22"/>
          <w:shd w:val="clear" w:color="auto" w:fill="FFFFFF"/>
        </w:rPr>
        <w:t>T</w:t>
      </w:r>
      <w:r w:rsidR="00496B3F" w:rsidRPr="00C41E1B">
        <w:rPr>
          <w:sz w:val="22"/>
          <w:szCs w:val="22"/>
          <w:shd w:val="clear" w:color="auto" w:fill="FFFFFF"/>
        </w:rPr>
        <w:t>he parameters for the storage, possession, and administration of medical cannabis</w:t>
      </w:r>
      <w:r w:rsidR="00E2033A" w:rsidRPr="00C41E1B">
        <w:rPr>
          <w:sz w:val="22"/>
          <w:szCs w:val="22"/>
          <w:shd w:val="clear" w:color="auto" w:fill="FFFFFF"/>
        </w:rPr>
        <w:t xml:space="preserve"> w</w:t>
      </w:r>
      <w:r w:rsidRPr="00C41E1B">
        <w:rPr>
          <w:sz w:val="22"/>
          <w:szCs w:val="22"/>
          <w:shd w:val="clear" w:color="auto" w:fill="FFFFFF"/>
        </w:rPr>
        <w:t>ill</w:t>
      </w:r>
      <w:r w:rsidR="00E2033A" w:rsidRPr="00C41E1B">
        <w:rPr>
          <w:sz w:val="22"/>
          <w:szCs w:val="22"/>
          <w:shd w:val="clear" w:color="auto" w:fill="FFFFFF"/>
        </w:rPr>
        <w:t xml:space="preserve"> be determined on an individual basis, personnel will be identified and trained, two personnel will be in attendance while handling and administering the medical cannabis</w:t>
      </w:r>
      <w:r w:rsidR="00496B3F" w:rsidRPr="00C41E1B">
        <w:rPr>
          <w:sz w:val="22"/>
          <w:szCs w:val="22"/>
          <w:shd w:val="clear" w:color="auto" w:fill="FFFFFF"/>
        </w:rPr>
        <w:t>.</w:t>
      </w:r>
      <w:r w:rsidR="004E374B" w:rsidRPr="00C41E1B">
        <w:rPr>
          <w:sz w:val="22"/>
          <w:szCs w:val="22"/>
          <w:shd w:val="clear" w:color="auto" w:fill="FFFFFF"/>
        </w:rPr>
        <w:t xml:space="preserve"> </w:t>
      </w:r>
      <w:r w:rsidR="00E2033A" w:rsidRPr="00C41E1B">
        <w:rPr>
          <w:sz w:val="22"/>
          <w:szCs w:val="22"/>
          <w:shd w:val="clear" w:color="auto" w:fill="FFFFFF"/>
        </w:rPr>
        <w:t>Documentation of the above will be mandatory and overseen by administration.</w:t>
      </w:r>
    </w:p>
    <w:p w:rsidR="00CB7AEB" w:rsidRPr="0018745A" w:rsidRDefault="00CB7AEB" w:rsidP="004E374B">
      <w:pPr>
        <w:pStyle w:val="ListParagraph"/>
        <w:numPr>
          <w:ilvl w:val="0"/>
          <w:numId w:val="2"/>
        </w:numPr>
        <w:rPr>
          <w:color w:val="3C4043"/>
          <w:sz w:val="22"/>
          <w:szCs w:val="22"/>
          <w:shd w:val="clear" w:color="auto" w:fill="FFFFFF"/>
        </w:rPr>
      </w:pPr>
      <w:r w:rsidRPr="0018745A">
        <w:rPr>
          <w:color w:val="3C4043"/>
          <w:sz w:val="22"/>
          <w:szCs w:val="22"/>
          <w:shd w:val="clear" w:color="auto" w:fill="FFFFFF"/>
        </w:rPr>
        <w:t>Administration of medical cannabis must not disrupt the education environment and not cause medical cannabis exposure to other students.</w:t>
      </w:r>
    </w:p>
    <w:p w:rsidR="00261D4C" w:rsidRPr="0018745A" w:rsidRDefault="00261D4C" w:rsidP="004E374B">
      <w:pPr>
        <w:pStyle w:val="ListParagraph"/>
        <w:numPr>
          <w:ilvl w:val="0"/>
          <w:numId w:val="2"/>
        </w:numPr>
        <w:rPr>
          <w:color w:val="3C4043"/>
          <w:sz w:val="22"/>
          <w:szCs w:val="22"/>
          <w:shd w:val="clear" w:color="auto" w:fill="FFFFFF"/>
        </w:rPr>
      </w:pPr>
      <w:r w:rsidRPr="0018745A">
        <w:rPr>
          <w:color w:val="3C4043"/>
          <w:sz w:val="22"/>
          <w:szCs w:val="22"/>
          <w:shd w:val="clear" w:color="auto" w:fill="FFFFFF"/>
        </w:rPr>
        <w:t>A qualified student shall not be entitled to use medical cannabis outside the state of New Mexico.</w:t>
      </w:r>
      <w:r w:rsidR="0095199A">
        <w:rPr>
          <w:color w:val="3C4043"/>
          <w:sz w:val="22"/>
          <w:szCs w:val="22"/>
          <w:shd w:val="clear" w:color="auto" w:fill="FFFFFF"/>
        </w:rPr>
        <w:t xml:space="preserve"> </w:t>
      </w:r>
      <w:r w:rsidR="007D64B1">
        <w:rPr>
          <w:color w:val="3C4043"/>
          <w:sz w:val="22"/>
          <w:szCs w:val="22"/>
          <w:shd w:val="clear" w:color="auto" w:fill="FFFFFF"/>
        </w:rPr>
        <w:t>T</w:t>
      </w:r>
      <w:r w:rsidR="007D64B1" w:rsidRPr="007D64B1">
        <w:rPr>
          <w:color w:val="3C4043"/>
          <w:sz w:val="22"/>
          <w:szCs w:val="22"/>
          <w:shd w:val="clear" w:color="auto" w:fill="FFFFFF"/>
        </w:rPr>
        <w:t>he parent/guardian is responsible for transporting the cannabis to any in-state school-sponsored activities, should the student need their medication while off campus.</w:t>
      </w:r>
    </w:p>
    <w:p w:rsidR="0058118D" w:rsidRPr="0018745A" w:rsidRDefault="0058118D" w:rsidP="0058118D">
      <w:pPr>
        <w:rPr>
          <w:color w:val="3C4043"/>
          <w:sz w:val="22"/>
          <w:szCs w:val="22"/>
          <w:shd w:val="clear" w:color="auto" w:fill="FFFFFF"/>
        </w:rPr>
      </w:pPr>
    </w:p>
    <w:p w:rsidR="00242362" w:rsidRPr="0018745A" w:rsidRDefault="00242362" w:rsidP="00242362">
      <w:pPr>
        <w:rPr>
          <w:color w:val="3C4043"/>
          <w:sz w:val="22"/>
          <w:szCs w:val="22"/>
          <w:shd w:val="clear" w:color="auto" w:fill="FFFFFF"/>
        </w:rPr>
      </w:pPr>
      <w:r w:rsidRPr="0018745A">
        <w:rPr>
          <w:color w:val="3C4043"/>
          <w:sz w:val="22"/>
          <w:szCs w:val="22"/>
          <w:shd w:val="clear" w:color="auto" w:fill="FFFFFF"/>
        </w:rPr>
        <w:t>Designated school personnel may be assigned to perform any or all functions of possession, storage, and administration of medical cannabis. Designated school personnel may be individuals who volunteer to perform associated functions or may be school personnel assigned by the school administrator. The assignment of designated personnel may be declined by any individual without reprisal or repercussion.</w:t>
      </w:r>
    </w:p>
    <w:p w:rsidR="0018745A" w:rsidRPr="0018745A" w:rsidRDefault="0018745A" w:rsidP="00242362">
      <w:pPr>
        <w:rPr>
          <w:color w:val="3C4043"/>
          <w:sz w:val="22"/>
          <w:szCs w:val="22"/>
          <w:shd w:val="clear" w:color="auto" w:fill="FFFFFF"/>
        </w:rPr>
      </w:pPr>
    </w:p>
    <w:p w:rsidR="0018745A" w:rsidRPr="0018745A" w:rsidRDefault="0018745A" w:rsidP="0018745A">
      <w:pPr>
        <w:spacing w:after="160" w:line="259" w:lineRule="auto"/>
        <w:rPr>
          <w:rFonts w:eastAsiaTheme="minorHAnsi"/>
          <w:b/>
          <w:bCs/>
          <w:sz w:val="22"/>
          <w:szCs w:val="22"/>
        </w:rPr>
      </w:pPr>
      <w:r w:rsidRPr="0018745A">
        <w:rPr>
          <w:rFonts w:eastAsiaTheme="minorHAnsi"/>
          <w:b/>
          <w:bCs/>
          <w:sz w:val="22"/>
          <w:szCs w:val="22"/>
        </w:rPr>
        <w:t>Procedure for Accounting for Medical Cannabis</w:t>
      </w:r>
    </w:p>
    <w:p w:rsidR="0018745A" w:rsidRPr="0033487E" w:rsidRDefault="007D64B1" w:rsidP="007D64B1">
      <w:pPr>
        <w:pStyle w:val="ListParagraph"/>
        <w:numPr>
          <w:ilvl w:val="0"/>
          <w:numId w:val="5"/>
        </w:numPr>
        <w:rPr>
          <w:sz w:val="22"/>
          <w:szCs w:val="22"/>
        </w:rPr>
      </w:pPr>
      <w:r w:rsidRPr="0033487E">
        <w:rPr>
          <w:sz w:val="22"/>
          <w:szCs w:val="22"/>
        </w:rPr>
        <w:t>The primary caregiver (parent/guardian) will be required to transport medical cannabis to the school and provide refills to NMSBVI as necessary. Upon arrival, he/ she will complete the NMSBVI Controlled Substance Accounting Form with designated school staff to document the medical cannabis being received by the school.</w:t>
      </w:r>
    </w:p>
    <w:p w:rsidR="0018745A" w:rsidRPr="0018745A" w:rsidRDefault="0018745A" w:rsidP="0018745A">
      <w:pPr>
        <w:numPr>
          <w:ilvl w:val="0"/>
          <w:numId w:val="5"/>
        </w:numPr>
        <w:spacing w:after="160" w:line="259" w:lineRule="auto"/>
        <w:contextualSpacing/>
        <w:rPr>
          <w:rFonts w:eastAsiaTheme="minorHAnsi"/>
          <w:sz w:val="22"/>
          <w:szCs w:val="22"/>
        </w:rPr>
      </w:pPr>
      <w:r w:rsidRPr="0018745A">
        <w:rPr>
          <w:rFonts w:eastAsiaTheme="minorHAnsi"/>
          <w:sz w:val="22"/>
          <w:szCs w:val="22"/>
        </w:rPr>
        <w:t xml:space="preserve">The NMSBVI personnel will then record the medical cannabis received on the </w:t>
      </w:r>
      <w:r w:rsidRPr="0018745A">
        <w:rPr>
          <w:rFonts w:eastAsiaTheme="minorHAnsi"/>
          <w:b/>
          <w:bCs/>
          <w:sz w:val="22"/>
          <w:szCs w:val="22"/>
        </w:rPr>
        <w:t>Record of Medical Cannabis Received</w:t>
      </w:r>
      <w:r w:rsidRPr="0018745A">
        <w:rPr>
          <w:rFonts w:eastAsiaTheme="minorHAnsi"/>
          <w:sz w:val="22"/>
          <w:szCs w:val="22"/>
        </w:rPr>
        <w:t xml:space="preserve"> form.</w:t>
      </w:r>
    </w:p>
    <w:p w:rsidR="0018745A" w:rsidRPr="0018745A" w:rsidRDefault="0018745A" w:rsidP="0018745A">
      <w:pPr>
        <w:numPr>
          <w:ilvl w:val="0"/>
          <w:numId w:val="5"/>
        </w:numPr>
        <w:spacing w:after="160" w:line="259" w:lineRule="auto"/>
        <w:contextualSpacing/>
        <w:rPr>
          <w:rFonts w:eastAsiaTheme="minorHAnsi"/>
          <w:sz w:val="22"/>
          <w:szCs w:val="22"/>
        </w:rPr>
      </w:pPr>
      <w:r w:rsidRPr="0018745A">
        <w:rPr>
          <w:rFonts w:eastAsiaTheme="minorHAnsi"/>
          <w:sz w:val="22"/>
          <w:szCs w:val="22"/>
        </w:rPr>
        <w:t xml:space="preserve">The NMSBVI administrative personnel will then complete the top section of the </w:t>
      </w:r>
      <w:r w:rsidRPr="0018745A">
        <w:rPr>
          <w:rFonts w:eastAsiaTheme="minorHAnsi"/>
          <w:b/>
          <w:bCs/>
          <w:sz w:val="22"/>
          <w:szCs w:val="22"/>
        </w:rPr>
        <w:t>NMSBVI Individual Narcotic Record</w:t>
      </w:r>
      <w:r w:rsidRPr="0018745A">
        <w:rPr>
          <w:rFonts w:eastAsiaTheme="minorHAnsi"/>
          <w:sz w:val="22"/>
          <w:szCs w:val="22"/>
        </w:rPr>
        <w:t xml:space="preserve"> form.</w:t>
      </w:r>
    </w:p>
    <w:p w:rsidR="0018745A" w:rsidRPr="0018745A" w:rsidRDefault="0018745A" w:rsidP="0018745A">
      <w:pPr>
        <w:numPr>
          <w:ilvl w:val="0"/>
          <w:numId w:val="5"/>
        </w:numPr>
        <w:spacing w:after="160" w:line="259" w:lineRule="auto"/>
        <w:contextualSpacing/>
        <w:rPr>
          <w:rFonts w:eastAsiaTheme="minorHAnsi"/>
          <w:sz w:val="22"/>
          <w:szCs w:val="22"/>
        </w:rPr>
      </w:pPr>
      <w:r w:rsidRPr="0018745A">
        <w:rPr>
          <w:rFonts w:eastAsiaTheme="minorHAnsi"/>
          <w:sz w:val="22"/>
          <w:szCs w:val="22"/>
        </w:rPr>
        <w:lastRenderedPageBreak/>
        <w:t xml:space="preserve">As medical cannabis is administered, it will be accounted for on side one of the </w:t>
      </w:r>
      <w:r w:rsidRPr="0018745A">
        <w:rPr>
          <w:rFonts w:eastAsiaTheme="minorHAnsi"/>
          <w:b/>
          <w:bCs/>
          <w:sz w:val="22"/>
          <w:szCs w:val="22"/>
        </w:rPr>
        <w:t xml:space="preserve">NMSBVI Individual Narcotic Record </w:t>
      </w:r>
      <w:r w:rsidRPr="0018745A">
        <w:rPr>
          <w:rFonts w:eastAsiaTheme="minorHAnsi"/>
          <w:sz w:val="22"/>
          <w:szCs w:val="22"/>
        </w:rPr>
        <w:t>form by the person doing or supervising the administration.</w:t>
      </w:r>
    </w:p>
    <w:p w:rsidR="0018745A" w:rsidRPr="0018745A" w:rsidRDefault="0018745A" w:rsidP="0018745A">
      <w:pPr>
        <w:numPr>
          <w:ilvl w:val="0"/>
          <w:numId w:val="5"/>
        </w:numPr>
        <w:spacing w:after="160" w:line="259" w:lineRule="auto"/>
        <w:contextualSpacing/>
        <w:rPr>
          <w:rFonts w:eastAsiaTheme="minorHAnsi"/>
          <w:sz w:val="22"/>
          <w:szCs w:val="22"/>
        </w:rPr>
      </w:pPr>
      <w:r w:rsidRPr="0018745A">
        <w:rPr>
          <w:rFonts w:eastAsiaTheme="minorHAnsi"/>
          <w:sz w:val="22"/>
          <w:szCs w:val="22"/>
        </w:rPr>
        <w:t xml:space="preserve">On a daily basis when school is in session, 2 designated staff members will account for all medical cannabis in the school’s possession and will complete side 2 of each </w:t>
      </w:r>
      <w:r w:rsidRPr="0018745A">
        <w:rPr>
          <w:rFonts w:eastAsiaTheme="minorHAnsi"/>
          <w:b/>
          <w:bCs/>
          <w:sz w:val="22"/>
          <w:szCs w:val="22"/>
        </w:rPr>
        <w:t>NMSBVI Individual Narcotic Record</w:t>
      </w:r>
      <w:r w:rsidRPr="0018745A">
        <w:rPr>
          <w:rFonts w:eastAsiaTheme="minorHAnsi"/>
          <w:sz w:val="22"/>
          <w:szCs w:val="22"/>
        </w:rPr>
        <w:t xml:space="preserve"> form and both people will sign the form daily verifying that the count is correct.</w:t>
      </w:r>
    </w:p>
    <w:p w:rsidR="0018745A" w:rsidRPr="00C41E1B" w:rsidRDefault="0018745A" w:rsidP="0018745A">
      <w:pPr>
        <w:numPr>
          <w:ilvl w:val="0"/>
          <w:numId w:val="5"/>
        </w:numPr>
        <w:spacing w:after="160" w:line="259" w:lineRule="auto"/>
        <w:contextualSpacing/>
        <w:rPr>
          <w:rFonts w:eastAsiaTheme="minorHAnsi"/>
          <w:sz w:val="22"/>
          <w:szCs w:val="22"/>
        </w:rPr>
      </w:pPr>
      <w:r w:rsidRPr="0018745A">
        <w:rPr>
          <w:rFonts w:eastAsiaTheme="minorHAnsi"/>
          <w:sz w:val="22"/>
          <w:szCs w:val="22"/>
        </w:rPr>
        <w:t xml:space="preserve">All medical cannabis will be kept locked in a storage area which cannot be easily breeched or removed.  </w:t>
      </w:r>
    </w:p>
    <w:p w:rsidR="0018745A" w:rsidRPr="00C41E1B" w:rsidRDefault="0018745A" w:rsidP="0018745A">
      <w:pPr>
        <w:numPr>
          <w:ilvl w:val="0"/>
          <w:numId w:val="5"/>
        </w:numPr>
        <w:spacing w:after="160" w:line="259" w:lineRule="auto"/>
        <w:contextualSpacing/>
        <w:rPr>
          <w:rFonts w:eastAsiaTheme="minorHAnsi"/>
          <w:bCs/>
          <w:sz w:val="22"/>
          <w:szCs w:val="22"/>
        </w:rPr>
      </w:pPr>
      <w:r w:rsidRPr="00C41E1B">
        <w:rPr>
          <w:rFonts w:eastAsiaTheme="minorHAnsi"/>
          <w:sz w:val="22"/>
          <w:szCs w:val="22"/>
        </w:rPr>
        <w:t>If</w:t>
      </w:r>
      <w:r w:rsidR="00E2033A" w:rsidRPr="00C41E1B">
        <w:rPr>
          <w:rFonts w:eastAsiaTheme="minorHAnsi"/>
          <w:sz w:val="22"/>
          <w:szCs w:val="22"/>
        </w:rPr>
        <w:t xml:space="preserve"> </w:t>
      </w:r>
      <w:r w:rsidRPr="00C41E1B">
        <w:rPr>
          <w:rFonts w:eastAsiaTheme="minorHAnsi"/>
          <w:sz w:val="22"/>
          <w:szCs w:val="22"/>
        </w:rPr>
        <w:t xml:space="preserve">medical cannabis </w:t>
      </w:r>
      <w:r w:rsidR="00E2033A" w:rsidRPr="00C41E1B">
        <w:rPr>
          <w:rFonts w:eastAsiaTheme="minorHAnsi"/>
          <w:bCs/>
          <w:sz w:val="22"/>
          <w:szCs w:val="22"/>
        </w:rPr>
        <w:t>needs to be returned home, the parent/ guardian is required to transport it.</w:t>
      </w:r>
    </w:p>
    <w:p w:rsidR="0018745A" w:rsidRPr="0018745A" w:rsidRDefault="0018745A" w:rsidP="0018745A">
      <w:pPr>
        <w:numPr>
          <w:ilvl w:val="0"/>
          <w:numId w:val="5"/>
        </w:numPr>
        <w:spacing w:after="160" w:line="259" w:lineRule="auto"/>
        <w:contextualSpacing/>
        <w:rPr>
          <w:rFonts w:eastAsiaTheme="minorHAnsi"/>
          <w:bCs/>
          <w:sz w:val="22"/>
          <w:szCs w:val="22"/>
        </w:rPr>
      </w:pPr>
      <w:r w:rsidRPr="0018745A">
        <w:rPr>
          <w:rFonts w:eastAsiaTheme="minorHAnsi"/>
          <w:bCs/>
          <w:sz w:val="22"/>
          <w:szCs w:val="22"/>
        </w:rPr>
        <w:t xml:space="preserve">In the event that medical cannabis spillage or waste, 2 designated staff must account for the spillage or waste on page 2 of the </w:t>
      </w:r>
      <w:r w:rsidRPr="0018745A">
        <w:rPr>
          <w:rFonts w:eastAsiaTheme="minorHAnsi"/>
          <w:b/>
          <w:sz w:val="22"/>
          <w:szCs w:val="22"/>
        </w:rPr>
        <w:t xml:space="preserve">NMSBVI Controlled Substance Accounting Form </w:t>
      </w:r>
      <w:r w:rsidRPr="0018745A">
        <w:rPr>
          <w:rFonts w:eastAsiaTheme="minorHAnsi"/>
          <w:bCs/>
          <w:sz w:val="22"/>
          <w:szCs w:val="22"/>
        </w:rPr>
        <w:t>and they must both sign.  The primary caregiver must be notified the same day of the spillage or waste.</w:t>
      </w:r>
    </w:p>
    <w:p w:rsidR="0018745A" w:rsidRPr="0018745A" w:rsidRDefault="0018745A" w:rsidP="0018745A">
      <w:pPr>
        <w:numPr>
          <w:ilvl w:val="0"/>
          <w:numId w:val="5"/>
        </w:numPr>
        <w:spacing w:after="160" w:line="259" w:lineRule="auto"/>
        <w:contextualSpacing/>
        <w:rPr>
          <w:rFonts w:eastAsiaTheme="minorHAnsi"/>
          <w:bCs/>
          <w:sz w:val="22"/>
          <w:szCs w:val="22"/>
        </w:rPr>
      </w:pPr>
      <w:r w:rsidRPr="0018745A">
        <w:rPr>
          <w:rFonts w:eastAsiaTheme="minorHAnsi"/>
          <w:bCs/>
          <w:sz w:val="22"/>
          <w:szCs w:val="22"/>
        </w:rPr>
        <w:t>In the event that any amount of medical cannabis is missing, the Alamogordo Department of Public Safety should be called and a report should be filed.  The primary caregiver should then be notified immediately.</w:t>
      </w:r>
    </w:p>
    <w:p w:rsidR="0018745A" w:rsidRPr="0018745A" w:rsidRDefault="0018745A" w:rsidP="0018745A">
      <w:pPr>
        <w:numPr>
          <w:ilvl w:val="0"/>
          <w:numId w:val="5"/>
        </w:numPr>
        <w:spacing w:after="160" w:line="259" w:lineRule="auto"/>
        <w:contextualSpacing/>
        <w:rPr>
          <w:rFonts w:eastAsiaTheme="minorHAnsi"/>
          <w:bCs/>
          <w:sz w:val="22"/>
          <w:szCs w:val="22"/>
        </w:rPr>
      </w:pPr>
      <w:r w:rsidRPr="0018745A">
        <w:rPr>
          <w:rFonts w:eastAsiaTheme="minorHAnsi"/>
          <w:bCs/>
          <w:sz w:val="22"/>
          <w:szCs w:val="22"/>
        </w:rPr>
        <w:t xml:space="preserve">All documentation forms will be kept on file a minimum for 3 years.   </w:t>
      </w:r>
    </w:p>
    <w:p w:rsidR="0018745A" w:rsidRPr="0018745A" w:rsidRDefault="0018745A" w:rsidP="00242362">
      <w:pPr>
        <w:rPr>
          <w:color w:val="3C4043"/>
          <w:sz w:val="22"/>
          <w:szCs w:val="22"/>
          <w:shd w:val="clear" w:color="auto" w:fill="FFFFFF"/>
        </w:rPr>
      </w:pPr>
    </w:p>
    <w:p w:rsidR="005B2E3D" w:rsidRPr="0018745A" w:rsidRDefault="00242362" w:rsidP="005B2E3D">
      <w:pPr>
        <w:rPr>
          <w:color w:val="3C4043"/>
          <w:sz w:val="22"/>
          <w:szCs w:val="22"/>
          <w:shd w:val="clear" w:color="auto" w:fill="FFFFFF"/>
        </w:rPr>
      </w:pPr>
      <w:r w:rsidRPr="0018745A">
        <w:rPr>
          <w:color w:val="3C4043"/>
          <w:sz w:val="22"/>
          <w:szCs w:val="22"/>
          <w:shd w:val="clear" w:color="auto" w:fill="FFFFFF"/>
        </w:rPr>
        <w:t xml:space="preserve">  NMSBVI will provide at least an annual training on this medical cannabis policy and the procedures in alignment with the provisions in (SB 204/SB406) and NMAC 6.12.10. </w:t>
      </w:r>
    </w:p>
    <w:p w:rsidR="005B2E3D" w:rsidRPr="0018745A" w:rsidRDefault="005B2E3D" w:rsidP="005B2E3D">
      <w:pPr>
        <w:rPr>
          <w:color w:val="3C4043"/>
          <w:sz w:val="22"/>
          <w:szCs w:val="22"/>
          <w:shd w:val="clear" w:color="auto" w:fill="FFFFFF"/>
        </w:rPr>
      </w:pPr>
    </w:p>
    <w:p w:rsidR="00840B7A" w:rsidRPr="0018745A" w:rsidRDefault="00300277" w:rsidP="00300277">
      <w:pPr>
        <w:rPr>
          <w:color w:val="3C4043"/>
          <w:sz w:val="22"/>
          <w:szCs w:val="22"/>
          <w:shd w:val="clear" w:color="auto" w:fill="FFFFFF"/>
        </w:rPr>
      </w:pPr>
      <w:r w:rsidRPr="0018745A">
        <w:rPr>
          <w:color w:val="3C4043"/>
          <w:sz w:val="22"/>
          <w:szCs w:val="22"/>
          <w:shd w:val="clear" w:color="auto" w:fill="FFFFFF"/>
        </w:rPr>
        <w:t xml:space="preserve"> </w:t>
      </w:r>
      <w:r w:rsidR="00840B7A" w:rsidRPr="0018745A">
        <w:rPr>
          <w:color w:val="3C4043"/>
          <w:sz w:val="22"/>
          <w:szCs w:val="22"/>
          <w:shd w:val="clear" w:color="auto" w:fill="FFFFFF"/>
        </w:rPr>
        <w:t xml:space="preserve"> </w:t>
      </w:r>
    </w:p>
    <w:p w:rsidR="00956CC8" w:rsidRPr="0018745A" w:rsidRDefault="00956CC8">
      <w:pPr>
        <w:rPr>
          <w:sz w:val="22"/>
          <w:szCs w:val="22"/>
        </w:rPr>
      </w:pPr>
    </w:p>
    <w:p w:rsidR="00956CC8" w:rsidRPr="0018745A" w:rsidRDefault="00956CC8">
      <w:pPr>
        <w:rPr>
          <w:sz w:val="22"/>
          <w:szCs w:val="22"/>
        </w:rPr>
      </w:pPr>
    </w:p>
    <w:sectPr w:rsidR="00956CC8" w:rsidRPr="001874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B5F" w:rsidRDefault="00013B5F" w:rsidP="00013B5F">
      <w:r>
        <w:separator/>
      </w:r>
    </w:p>
  </w:endnote>
  <w:endnote w:type="continuationSeparator" w:id="0">
    <w:p w:rsidR="00013B5F" w:rsidRDefault="00013B5F" w:rsidP="0001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B5F" w:rsidRDefault="00013B5F">
    <w:pPr>
      <w:pStyle w:val="Footer"/>
    </w:pPr>
  </w:p>
  <w:p w:rsidR="00013B5F" w:rsidRDefault="00013B5F" w:rsidP="00013B5F">
    <w:pPr>
      <w:pStyle w:val="Footer"/>
      <w:jc w:val="center"/>
    </w:pPr>
    <w:r>
      <w:t>NMSBVI Policy 524.2</w:t>
    </w:r>
  </w:p>
  <w:p w:rsidR="00013B5F" w:rsidRDefault="00013B5F" w:rsidP="00013B5F">
    <w:pPr>
      <w:pStyle w:val="Footer"/>
      <w:jc w:val="center"/>
    </w:pPr>
    <w:r>
      <w:t xml:space="preserve">Page </w:t>
    </w:r>
    <w:r>
      <w:fldChar w:fldCharType="begin"/>
    </w:r>
    <w:r>
      <w:instrText xml:space="preserve"> PAGE  \* Arabic  \* MERGEFORMAT </w:instrText>
    </w:r>
    <w:r>
      <w:fldChar w:fldCharType="separate"/>
    </w:r>
    <w:r>
      <w:t>1</w:t>
    </w:r>
    <w:r>
      <w:fldChar w:fldCharType="end"/>
    </w:r>
    <w:r>
      <w:t xml:space="preserve"> of </w:t>
    </w:r>
    <w:r w:rsidR="00944A2D">
      <w:fldChar w:fldCharType="begin"/>
    </w:r>
    <w:r w:rsidR="00944A2D">
      <w:instrText xml:space="preserve"> NUMPAGES  \* Arabic  \* MERGEFORMAT </w:instrText>
    </w:r>
    <w:r w:rsidR="00944A2D">
      <w:fldChar w:fldCharType="separate"/>
    </w:r>
    <w:r>
      <w:t>6</w:t>
    </w:r>
    <w:r w:rsidR="00944A2D">
      <w:fldChar w:fldCharType="end"/>
    </w:r>
  </w:p>
  <w:p w:rsidR="00013B5F" w:rsidRDefault="00013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B5F" w:rsidRDefault="00013B5F" w:rsidP="00013B5F">
      <w:r>
        <w:separator/>
      </w:r>
    </w:p>
  </w:footnote>
  <w:footnote w:type="continuationSeparator" w:id="0">
    <w:p w:rsidR="00013B5F" w:rsidRDefault="00013B5F" w:rsidP="00013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1049"/>
    <w:multiLevelType w:val="hybridMultilevel"/>
    <w:tmpl w:val="410E36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B6E43"/>
    <w:multiLevelType w:val="hybridMultilevel"/>
    <w:tmpl w:val="D2AE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55C09"/>
    <w:multiLevelType w:val="hybridMultilevel"/>
    <w:tmpl w:val="3342C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31370"/>
    <w:multiLevelType w:val="hybridMultilevel"/>
    <w:tmpl w:val="B846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87B20"/>
    <w:multiLevelType w:val="hybridMultilevel"/>
    <w:tmpl w:val="BE40103C"/>
    <w:lvl w:ilvl="0" w:tplc="0409000F">
      <w:start w:val="1"/>
      <w:numFmt w:val="decimal"/>
      <w:lvlText w:val="%1."/>
      <w:lvlJc w:val="left"/>
      <w:pPr>
        <w:ind w:left="1669" w:hanging="360"/>
      </w:pPr>
    </w:lvl>
    <w:lvl w:ilvl="1" w:tplc="04090019" w:tentative="1">
      <w:start w:val="1"/>
      <w:numFmt w:val="lowerLetter"/>
      <w:lvlText w:val="%2."/>
      <w:lvlJc w:val="left"/>
      <w:pPr>
        <w:ind w:left="2389" w:hanging="360"/>
      </w:pPr>
    </w:lvl>
    <w:lvl w:ilvl="2" w:tplc="0409001B" w:tentative="1">
      <w:start w:val="1"/>
      <w:numFmt w:val="lowerRoman"/>
      <w:lvlText w:val="%3."/>
      <w:lvlJc w:val="right"/>
      <w:pPr>
        <w:ind w:left="3109" w:hanging="180"/>
      </w:pPr>
    </w:lvl>
    <w:lvl w:ilvl="3" w:tplc="0409000F" w:tentative="1">
      <w:start w:val="1"/>
      <w:numFmt w:val="decimal"/>
      <w:lvlText w:val="%4."/>
      <w:lvlJc w:val="left"/>
      <w:pPr>
        <w:ind w:left="3829" w:hanging="360"/>
      </w:pPr>
    </w:lvl>
    <w:lvl w:ilvl="4" w:tplc="04090019" w:tentative="1">
      <w:start w:val="1"/>
      <w:numFmt w:val="lowerLetter"/>
      <w:lvlText w:val="%5."/>
      <w:lvlJc w:val="left"/>
      <w:pPr>
        <w:ind w:left="4549" w:hanging="360"/>
      </w:pPr>
    </w:lvl>
    <w:lvl w:ilvl="5" w:tplc="0409001B" w:tentative="1">
      <w:start w:val="1"/>
      <w:numFmt w:val="lowerRoman"/>
      <w:lvlText w:val="%6."/>
      <w:lvlJc w:val="right"/>
      <w:pPr>
        <w:ind w:left="5269" w:hanging="180"/>
      </w:pPr>
    </w:lvl>
    <w:lvl w:ilvl="6" w:tplc="0409000F" w:tentative="1">
      <w:start w:val="1"/>
      <w:numFmt w:val="decimal"/>
      <w:lvlText w:val="%7."/>
      <w:lvlJc w:val="left"/>
      <w:pPr>
        <w:ind w:left="5989" w:hanging="360"/>
      </w:pPr>
    </w:lvl>
    <w:lvl w:ilvl="7" w:tplc="04090019" w:tentative="1">
      <w:start w:val="1"/>
      <w:numFmt w:val="lowerLetter"/>
      <w:lvlText w:val="%8."/>
      <w:lvlJc w:val="left"/>
      <w:pPr>
        <w:ind w:left="6709" w:hanging="360"/>
      </w:pPr>
    </w:lvl>
    <w:lvl w:ilvl="8" w:tplc="0409001B" w:tentative="1">
      <w:start w:val="1"/>
      <w:numFmt w:val="lowerRoman"/>
      <w:lvlText w:val="%9."/>
      <w:lvlJc w:val="right"/>
      <w:pPr>
        <w:ind w:left="74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1E"/>
    <w:rsid w:val="00013B5F"/>
    <w:rsid w:val="000140C7"/>
    <w:rsid w:val="000B0A19"/>
    <w:rsid w:val="00132D76"/>
    <w:rsid w:val="001551AC"/>
    <w:rsid w:val="0018745A"/>
    <w:rsid w:val="001E20BD"/>
    <w:rsid w:val="00227F44"/>
    <w:rsid w:val="00242362"/>
    <w:rsid w:val="00261D4C"/>
    <w:rsid w:val="002F6750"/>
    <w:rsid w:val="00300277"/>
    <w:rsid w:val="0033487E"/>
    <w:rsid w:val="00364B13"/>
    <w:rsid w:val="00412408"/>
    <w:rsid w:val="00496B3F"/>
    <w:rsid w:val="004A0D7B"/>
    <w:rsid w:val="004E374B"/>
    <w:rsid w:val="0058118D"/>
    <w:rsid w:val="0058279F"/>
    <w:rsid w:val="00583B62"/>
    <w:rsid w:val="005B2E3D"/>
    <w:rsid w:val="005D1E1E"/>
    <w:rsid w:val="005E78FA"/>
    <w:rsid w:val="005F2054"/>
    <w:rsid w:val="007242CC"/>
    <w:rsid w:val="007C3EA6"/>
    <w:rsid w:val="007C50D3"/>
    <w:rsid w:val="007D64B1"/>
    <w:rsid w:val="008217DE"/>
    <w:rsid w:val="00840B7A"/>
    <w:rsid w:val="00894B9E"/>
    <w:rsid w:val="008A68B1"/>
    <w:rsid w:val="008B37F8"/>
    <w:rsid w:val="00944A2D"/>
    <w:rsid w:val="0095199A"/>
    <w:rsid w:val="00953193"/>
    <w:rsid w:val="00956CC8"/>
    <w:rsid w:val="00A104E5"/>
    <w:rsid w:val="00A173DB"/>
    <w:rsid w:val="00A212F6"/>
    <w:rsid w:val="00A60C09"/>
    <w:rsid w:val="00A958F2"/>
    <w:rsid w:val="00B27C10"/>
    <w:rsid w:val="00B33F0A"/>
    <w:rsid w:val="00B50A19"/>
    <w:rsid w:val="00BB581B"/>
    <w:rsid w:val="00C34B82"/>
    <w:rsid w:val="00C41E1B"/>
    <w:rsid w:val="00CB7AEB"/>
    <w:rsid w:val="00D76B5C"/>
    <w:rsid w:val="00E017DA"/>
    <w:rsid w:val="00E2033A"/>
    <w:rsid w:val="00E37D3F"/>
    <w:rsid w:val="00E541F4"/>
    <w:rsid w:val="00EB2DB7"/>
    <w:rsid w:val="00ED3BF4"/>
    <w:rsid w:val="00EF1AE0"/>
    <w:rsid w:val="00FA2521"/>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8F9BF-B98E-4212-AC78-7731FCE6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E1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C8"/>
    <w:pPr>
      <w:ind w:left="720"/>
      <w:contextualSpacing/>
    </w:pPr>
  </w:style>
  <w:style w:type="paragraph" w:styleId="BalloonText">
    <w:name w:val="Balloon Text"/>
    <w:basedOn w:val="Normal"/>
    <w:link w:val="BalloonTextChar"/>
    <w:uiPriority w:val="99"/>
    <w:semiHidden/>
    <w:unhideWhenUsed/>
    <w:rsid w:val="00155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AC"/>
    <w:rPr>
      <w:rFonts w:ascii="Segoe UI" w:eastAsia="Times New Roman" w:hAnsi="Segoe UI" w:cs="Segoe UI"/>
      <w:sz w:val="18"/>
      <w:szCs w:val="18"/>
    </w:rPr>
  </w:style>
  <w:style w:type="paragraph" w:styleId="Header">
    <w:name w:val="header"/>
    <w:basedOn w:val="Normal"/>
    <w:link w:val="HeaderChar"/>
    <w:uiPriority w:val="99"/>
    <w:unhideWhenUsed/>
    <w:rsid w:val="00013B5F"/>
    <w:pPr>
      <w:tabs>
        <w:tab w:val="center" w:pos="4680"/>
        <w:tab w:val="right" w:pos="9360"/>
      </w:tabs>
    </w:pPr>
  </w:style>
  <w:style w:type="character" w:customStyle="1" w:styleId="HeaderChar">
    <w:name w:val="Header Char"/>
    <w:basedOn w:val="DefaultParagraphFont"/>
    <w:link w:val="Header"/>
    <w:uiPriority w:val="99"/>
    <w:rsid w:val="00013B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B5F"/>
    <w:pPr>
      <w:tabs>
        <w:tab w:val="center" w:pos="4680"/>
        <w:tab w:val="right" w:pos="9360"/>
      </w:tabs>
    </w:pPr>
  </w:style>
  <w:style w:type="character" w:customStyle="1" w:styleId="FooterChar">
    <w:name w:val="Footer Char"/>
    <w:basedOn w:val="DefaultParagraphFont"/>
    <w:link w:val="Footer"/>
    <w:uiPriority w:val="99"/>
    <w:rsid w:val="00013B5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54300">
      <w:bodyDiv w:val="1"/>
      <w:marLeft w:val="0"/>
      <w:marRight w:val="0"/>
      <w:marTop w:val="0"/>
      <w:marBottom w:val="0"/>
      <w:divBdr>
        <w:top w:val="none" w:sz="0" w:space="0" w:color="auto"/>
        <w:left w:val="none" w:sz="0" w:space="0" w:color="auto"/>
        <w:bottom w:val="none" w:sz="0" w:space="0" w:color="auto"/>
        <w:right w:val="none" w:sz="0" w:space="0" w:color="auto"/>
      </w:divBdr>
    </w:div>
    <w:div w:id="20562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Obrovac</dc:creator>
  <cp:keywords/>
  <dc:description/>
  <cp:lastModifiedBy>Chavez, Kim</cp:lastModifiedBy>
  <cp:revision>2</cp:revision>
  <dcterms:created xsi:type="dcterms:W3CDTF">2020-07-29T14:58:00Z</dcterms:created>
  <dcterms:modified xsi:type="dcterms:W3CDTF">2020-07-29T14:58:00Z</dcterms:modified>
</cp:coreProperties>
</file>